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firstLine="0"/>
              <w:rPr>
                <w:color w:val="333333"/>
                <w:sz w:val="20"/>
                <w:szCs w:val="20"/>
                <w:highlight w:val="white"/>
              </w:rPr>
            </w:pPr>
            <w:bookmarkStart w:colFirst="0" w:colLast="0" w:name="_au6axryhaw92" w:id="0"/>
            <w:bookmarkEnd w:id="0"/>
            <w:r w:rsidDel="00000000" w:rsidR="00000000" w:rsidRPr="00000000">
              <w:rPr>
                <w:color w:val="333333"/>
                <w:sz w:val="20"/>
                <w:szCs w:val="20"/>
                <w:highlight w:val="white"/>
                <w:rtl w:val="0"/>
              </w:rPr>
              <w:t xml:space="preserve">In earlier apps that we designed in this course, we used TinyDB to store and retrieve data on our physical device (phone or tablet). But in this lesson, we will build a simple Clicker App that will store and retrieve data from a cloud database on the web.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firstLine="0"/>
              <w:rPr>
                <w:color w:val="333333"/>
                <w:sz w:val="20"/>
                <w:szCs w:val="20"/>
                <w:highlight w:val="white"/>
              </w:rPr>
            </w:pPr>
            <w:bookmarkStart w:colFirst="0" w:colLast="0" w:name="_bc8gwlu0cvvj" w:id="1"/>
            <w:bookmarkEnd w:id="1"/>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firstLine="0"/>
              <w:rPr>
                <w:color w:val="333333"/>
                <w:sz w:val="20"/>
                <w:szCs w:val="20"/>
                <w:highlight w:val="white"/>
              </w:rPr>
            </w:pPr>
            <w:bookmarkStart w:colFirst="0" w:colLast="0" w:name="_fhexq1n93f91" w:id="2"/>
            <w:bookmarkEnd w:id="2"/>
            <w:r w:rsidDel="00000000" w:rsidR="00000000" w:rsidRPr="00000000">
              <w:rPr>
                <w:color w:val="333333"/>
                <w:sz w:val="20"/>
                <w:szCs w:val="20"/>
                <w:highlight w:val="white"/>
                <w:rtl w:val="0"/>
              </w:rPr>
              <w:t xml:space="preserve">Imagine a teacher asking the class a question and students voting on it. We want to design an app that can not only store the results from each student in one central place but also allow the teacher and the students to view the results in real time.</w:t>
            </w:r>
          </w:p>
          <w:p w:rsidR="00000000" w:rsidDel="00000000" w:rsidP="00000000" w:rsidRDefault="00000000" w:rsidRPr="00000000" w14:paraId="00000005">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before="160" w:lineRule="auto"/>
              <w:rPr>
                <w:color w:val="000000"/>
                <w:sz w:val="20"/>
                <w:szCs w:val="20"/>
              </w:rPr>
            </w:pPr>
            <w:bookmarkStart w:colFirst="0" w:colLast="0" w:name="_m80yhricp1gg" w:id="3"/>
            <w:bookmarkEnd w:id="3"/>
            <w:r w:rsidDel="00000000" w:rsidR="00000000" w:rsidRPr="00000000">
              <w:rPr>
                <w:color w:val="000000"/>
                <w:rtl w:val="0"/>
              </w:rPr>
              <w:t xml:space="preserve">Objectives</w:t>
            </w:r>
            <w:r w:rsidDel="00000000" w:rsidR="00000000" w:rsidRPr="00000000">
              <w:rPr>
                <w:color w:val="000000"/>
                <w:rtl w:val="0"/>
              </w:rPr>
              <w:t xml:space="preserve">: </w:t>
            </w:r>
            <w:r w:rsidDel="00000000" w:rsidR="00000000" w:rsidRPr="00000000">
              <w:rPr>
                <w:color w:val="000000"/>
                <w:sz w:val="20"/>
                <w:szCs w:val="20"/>
                <w:rtl w:val="0"/>
              </w:rPr>
              <w:t xml:space="preserve">In this lesson you will learn to:</w:t>
            </w:r>
          </w:p>
          <w:p w:rsidR="00000000" w:rsidDel="00000000" w:rsidP="00000000" w:rsidRDefault="00000000" w:rsidRPr="00000000" w14:paraId="00000006">
            <w:pPr>
              <w:pageBreakBefore w:val="0"/>
              <w:numPr>
                <w:ilvl w:val="0"/>
                <w:numId w:val="4"/>
              </w:numPr>
              <w:pBdr>
                <w:top w:space="0" w:sz="0" w:val="nil"/>
                <w:left w:space="0" w:sz="0" w:val="nil"/>
                <w:bottom w:space="0" w:sz="0" w:val="nil"/>
                <w:right w:space="0" w:sz="0" w:val="nil"/>
                <w:between w:space="0" w:sz="0" w:val="nil"/>
              </w:pBdr>
              <w:shd w:fill="auto" w:val="clear"/>
              <w:spacing w:line="240" w:lineRule="auto"/>
              <w:ind w:left="720" w:hanging="360"/>
              <w:rPr>
                <w:sz w:val="20"/>
                <w:szCs w:val="20"/>
              </w:rPr>
            </w:pPr>
            <w:r w:rsidDel="00000000" w:rsidR="00000000" w:rsidRPr="00000000">
              <w:rPr>
                <w:sz w:val="20"/>
                <w:szCs w:val="20"/>
                <w:rtl w:val="0"/>
              </w:rPr>
              <w:t xml:space="preserve">create an app that can be used to poll individuals and store responses on the web in a cloud database;</w:t>
            </w:r>
          </w:p>
          <w:p w:rsidR="00000000" w:rsidDel="00000000" w:rsidP="00000000" w:rsidRDefault="00000000" w:rsidRPr="00000000" w14:paraId="00000007">
            <w:pPr>
              <w:pageBreakBefore w:val="0"/>
              <w:numPr>
                <w:ilvl w:val="0"/>
                <w:numId w:val="6"/>
              </w:numPr>
              <w:pBdr>
                <w:top w:space="0" w:sz="0" w:val="nil"/>
                <w:left w:space="0" w:sz="0" w:val="nil"/>
                <w:bottom w:space="0" w:sz="0" w:val="nil"/>
                <w:right w:space="0" w:sz="0" w:val="nil"/>
                <w:between w:space="0" w:sz="0" w:val="nil"/>
              </w:pBdr>
              <w:shd w:fill="auto" w:val="clear"/>
              <w:spacing w:line="240" w:lineRule="auto"/>
              <w:ind w:left="720" w:hanging="360"/>
              <w:rPr>
                <w:sz w:val="20"/>
                <w:szCs w:val="20"/>
              </w:rPr>
            </w:pPr>
            <w:r w:rsidDel="00000000" w:rsidR="00000000" w:rsidRPr="00000000">
              <w:rPr>
                <w:sz w:val="20"/>
                <w:szCs w:val="20"/>
                <w:rtl w:val="0"/>
              </w:rPr>
              <w:t xml:space="preserve">understand the concept of </w:t>
            </w:r>
            <w:r w:rsidDel="00000000" w:rsidR="00000000" w:rsidRPr="00000000">
              <w:rPr>
                <w:b w:val="1"/>
                <w:i w:val="1"/>
                <w:sz w:val="20"/>
                <w:szCs w:val="20"/>
                <w:rtl w:val="0"/>
              </w:rPr>
              <w:t xml:space="preserve">centralizing and sharing Web data;</w:t>
            </w:r>
          </w:p>
          <w:p w:rsidR="00000000" w:rsidDel="00000000" w:rsidP="00000000" w:rsidRDefault="00000000" w:rsidRPr="00000000" w14:paraId="00000008">
            <w:pPr>
              <w:pageBreakBefore w:val="0"/>
              <w:numPr>
                <w:ilvl w:val="0"/>
                <w:numId w:val="6"/>
              </w:numPr>
              <w:pBdr>
                <w:top w:space="0" w:sz="0" w:val="nil"/>
                <w:left w:space="0" w:sz="0" w:val="nil"/>
                <w:bottom w:space="0" w:sz="0" w:val="nil"/>
                <w:right w:space="0" w:sz="0" w:val="nil"/>
                <w:between w:space="0" w:sz="0" w:val="nil"/>
              </w:pBdr>
              <w:shd w:fill="auto" w:val="clear"/>
              <w:spacing w:line="240" w:lineRule="auto"/>
              <w:ind w:left="720" w:hanging="360"/>
              <w:rPr>
                <w:sz w:val="20"/>
                <w:szCs w:val="20"/>
              </w:rPr>
            </w:pPr>
            <w:r w:rsidDel="00000000" w:rsidR="00000000" w:rsidRPr="00000000">
              <w:rPr>
                <w:sz w:val="20"/>
                <w:szCs w:val="20"/>
                <w:rtl w:val="0"/>
              </w:rPr>
              <w:t xml:space="preserve">grasp the difference between </w:t>
            </w:r>
            <w:r w:rsidDel="00000000" w:rsidR="00000000" w:rsidRPr="00000000">
              <w:rPr>
                <w:b w:val="1"/>
                <w:i w:val="1"/>
                <w:sz w:val="20"/>
                <w:szCs w:val="20"/>
                <w:rtl w:val="0"/>
              </w:rPr>
              <w:t xml:space="preserve">synchronous</w:t>
            </w:r>
            <w:r w:rsidDel="00000000" w:rsidR="00000000" w:rsidRPr="00000000">
              <w:rPr>
                <w:sz w:val="20"/>
                <w:szCs w:val="20"/>
                <w:rtl w:val="0"/>
              </w:rPr>
              <w:t xml:space="preserve"> and </w:t>
            </w:r>
            <w:r w:rsidDel="00000000" w:rsidR="00000000" w:rsidRPr="00000000">
              <w:rPr>
                <w:b w:val="1"/>
                <w:i w:val="1"/>
                <w:sz w:val="20"/>
                <w:szCs w:val="20"/>
                <w:rtl w:val="0"/>
              </w:rPr>
              <w:t xml:space="preserve">asynchronous</w:t>
            </w:r>
            <w:r w:rsidDel="00000000" w:rsidR="00000000" w:rsidRPr="00000000">
              <w:rPr>
                <w:sz w:val="20"/>
                <w:szCs w:val="20"/>
                <w:rtl w:val="0"/>
              </w:rPr>
              <w:t xml:space="preserve"> operations;</w:t>
            </w:r>
          </w:p>
          <w:p w:rsidR="00000000" w:rsidDel="00000000" w:rsidP="00000000" w:rsidRDefault="00000000" w:rsidRPr="00000000" w14:paraId="00000009">
            <w:pPr>
              <w:pageBreakBefore w:val="0"/>
              <w:numPr>
                <w:ilvl w:val="0"/>
                <w:numId w:val="6"/>
              </w:numPr>
              <w:pBdr>
                <w:top w:space="0" w:sz="0" w:val="nil"/>
                <w:left w:space="0" w:sz="0" w:val="nil"/>
                <w:bottom w:space="0" w:sz="0" w:val="nil"/>
                <w:right w:space="0" w:sz="0" w:val="nil"/>
                <w:between w:space="0" w:sz="0" w:val="nil"/>
              </w:pBdr>
              <w:shd w:fill="auto" w:val="clear"/>
              <w:spacing w:line="240" w:lineRule="auto"/>
              <w:ind w:left="720" w:hanging="360"/>
              <w:rPr>
                <w:sz w:val="20"/>
                <w:szCs w:val="20"/>
              </w:rPr>
            </w:pPr>
            <w:r w:rsidDel="00000000" w:rsidR="00000000" w:rsidRPr="00000000">
              <w:rPr>
                <w:sz w:val="20"/>
                <w:szCs w:val="20"/>
                <w:rtl w:val="0"/>
              </w:rPr>
              <w:t xml:space="preserve">use a </w:t>
            </w:r>
            <w:r w:rsidDel="00000000" w:rsidR="00000000" w:rsidRPr="00000000">
              <w:rPr>
                <w:b w:val="1"/>
                <w:sz w:val="20"/>
                <w:szCs w:val="20"/>
                <w:rtl w:val="0"/>
              </w:rPr>
              <w:t xml:space="preserve">CloudDB </w:t>
            </w:r>
            <w:r w:rsidDel="00000000" w:rsidR="00000000" w:rsidRPr="00000000">
              <w:rPr>
                <w:sz w:val="20"/>
                <w:szCs w:val="20"/>
                <w:rtl w:val="0"/>
              </w:rPr>
              <w:t xml:space="preserve">database.</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line="240" w:lineRule="auto"/>
              <w:rPr>
                <w:sz w:val="20"/>
                <w:szCs w:val="20"/>
              </w:rPr>
            </w:pPr>
            <w:hyperlink r:id="rId6">
              <w:r w:rsidDel="00000000" w:rsidR="00000000" w:rsidRPr="00000000">
                <w:rPr>
                  <w:color w:val="1155cc"/>
                  <w:sz w:val="20"/>
                  <w:szCs w:val="20"/>
                  <w:u w:val="single"/>
                  <w:rtl w:val="0"/>
                </w:rPr>
                <w:t xml:space="preserve">Short Handout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bookmarkStart w:colFirst="0" w:colLast="0" w:name="_lhtharz44bdr" w:id="4"/>
            <w:bookmarkEnd w:id="4"/>
            <w:r w:rsidDel="00000000" w:rsidR="00000000" w:rsidRPr="00000000">
              <w:rPr/>
              <w:drawing>
                <wp:inline distB="114300" distT="114300" distL="114300" distR="114300">
                  <wp:extent cx="2838450" cy="4624388"/>
                  <wp:effectExtent b="0" l="0" r="0" t="0"/>
                  <wp:docPr descr="Screenshot (69).png" id="16" name="image12.png"/>
                  <a:graphic>
                    <a:graphicData uri="http://schemas.openxmlformats.org/drawingml/2006/picture">
                      <pic:pic>
                        <pic:nvPicPr>
                          <pic:cNvPr descr="Screenshot (69).png" id="0" name="image12.png"/>
                          <pic:cNvPicPr preferRelativeResize="0"/>
                        </pic:nvPicPr>
                        <pic:blipFill>
                          <a:blip r:embed="rId7"/>
                          <a:srcRect b="2550" l="0" r="0" t="2550"/>
                          <a:stretch>
                            <a:fillRect/>
                          </a:stretch>
                        </pic:blipFill>
                        <pic:spPr>
                          <a:xfrm>
                            <a:off x="0" y="0"/>
                            <a:ext cx="2838450" cy="4624388"/>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line="240" w:lineRule="auto"/>
              <w:jc w:val="center"/>
              <w:rPr>
                <w:color w:val="ff0000"/>
              </w:rPr>
            </w:pPr>
            <w:bookmarkStart w:colFirst="0" w:colLast="0" w:name="_15kfgfk9rvxb" w:id="5"/>
            <w:bookmarkEnd w:id="5"/>
            <w:hyperlink w:anchor="">
              <w:r w:rsidDel="00000000" w:rsidR="00000000" w:rsidRPr="00000000">
                <w:rPr>
                  <w:b w:val="1"/>
                  <w:i w:val="1"/>
                  <w:color w:val="1155cc"/>
                  <w:u w:val="single"/>
                  <w:rtl w:val="0"/>
                </w:rPr>
                <w:t xml:space="preserve">Click to watch video</w:t>
              </w:r>
            </w:hyperlink>
            <w:r w:rsidDel="00000000" w:rsidR="00000000" w:rsidRPr="00000000">
              <w:rPr>
                <w:rtl w:val="0"/>
              </w:rPr>
            </w:r>
          </w:p>
        </w:tc>
      </w:tr>
    </w:tbl>
    <w:p w:rsidR="00000000" w:rsidDel="00000000" w:rsidP="00000000" w:rsidRDefault="00000000" w:rsidRPr="00000000" w14:paraId="00000010">
      <w:pPr>
        <w:pStyle w:val="Heading1"/>
        <w:pageBreakBefore w:val="0"/>
        <w:pBdr>
          <w:top w:space="0" w:sz="0" w:val="nil"/>
          <w:left w:space="0" w:sz="0" w:val="nil"/>
          <w:bottom w:space="0" w:sz="0" w:val="nil"/>
          <w:right w:space="0" w:sz="0" w:val="nil"/>
          <w:between w:space="0" w:sz="0" w:val="nil"/>
        </w:pBdr>
        <w:shd w:fill="auto" w:val="clear"/>
        <w:rPr/>
      </w:pPr>
      <w:bookmarkStart w:colFirst="0" w:colLast="0" w:name="_60m9ky8f7y5h" w:id="6"/>
      <w:bookmarkEnd w:id="6"/>
      <w:r w:rsidDel="00000000" w:rsidR="00000000" w:rsidRPr="00000000">
        <w:rPr>
          <w:rtl w:val="0"/>
        </w:rPr>
        <w:t xml:space="preserve">Introduction: The CloudDB Database</w:t>
      </w: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t xml:space="preserve">In today’s Internet connected world users of mobile devices can benefit by accessing data stored external to the device. In this Clicker App we will poll a set of users and store the results of the poll in a centralized CloudDB database. We will then display the results of that poll in real-time on our mobile devices.</w:t>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t xml:space="preserve">CloudDB is a non-visible component (</w:t>
      </w:r>
      <w:r w:rsidDel="00000000" w:rsidR="00000000" w:rsidRPr="00000000">
        <w:rPr>
          <w:rtl w:val="0"/>
        </w:rPr>
        <w:t xml:space="preserve">indicated by the blue cloud logo</w:t>
      </w:r>
      <w:r w:rsidDel="00000000" w:rsidR="00000000" w:rsidRPr="00000000">
        <w:rPr>
          <w:rtl w:val="0"/>
        </w:rPr>
        <w:t xml:space="preserve">) that can be used to store and retrieve data values in a database located on the Web.  It can be found in the Palette’s </w:t>
      </w:r>
      <w:r w:rsidDel="00000000" w:rsidR="00000000" w:rsidRPr="00000000">
        <w:rPr>
          <w:i w:val="1"/>
          <w:rtl w:val="0"/>
        </w:rPr>
        <w:t xml:space="preserve">Storage </w:t>
      </w:r>
      <w:r w:rsidDel="00000000" w:rsidR="00000000" w:rsidRPr="00000000">
        <w:rPr>
          <w:rtl w:val="0"/>
        </w:rPr>
        <w:t xml:space="preserve">drawer</w:t>
      </w:r>
      <w:r w:rsidDel="00000000" w:rsidR="00000000" w:rsidRPr="00000000">
        <w:rPr>
          <w:rtl w:val="0"/>
        </w:rPr>
        <w:t xml:space="preserve">. Whereas TinyDB stores data only on the device running the app, CloudDB can be shared among multiple users and multiple devices running the same app because it is online in the cloud. </w:t>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t xml:space="preserve">Cloud</w:t>
      </w:r>
      <w:r w:rsidDel="00000000" w:rsidR="00000000" w:rsidRPr="00000000">
        <w:rPr>
          <w:rtl w:val="0"/>
        </w:rPr>
        <w:t xml:space="preserve">DB is a free, experimental, web-based database that is integrated into App Inventor 2. Data can be shared between users by making sure that the </w:t>
      </w:r>
      <w:r w:rsidDel="00000000" w:rsidR="00000000" w:rsidRPr="00000000">
        <w:rPr>
          <w:i w:val="1"/>
          <w:rtl w:val="0"/>
        </w:rPr>
        <w:t xml:space="preserve">ProjectID </w:t>
      </w:r>
      <w:r w:rsidDel="00000000" w:rsidR="00000000" w:rsidRPr="00000000">
        <w:rPr>
          <w:rtl w:val="0"/>
        </w:rPr>
        <w:t xml:space="preserve">and </w:t>
      </w:r>
      <w:r w:rsidDel="00000000" w:rsidR="00000000" w:rsidRPr="00000000">
        <w:rPr>
          <w:i w:val="1"/>
          <w:rtl w:val="0"/>
        </w:rPr>
        <w:t xml:space="preserve">Token </w:t>
      </w:r>
      <w:r w:rsidDel="00000000" w:rsidR="00000000" w:rsidRPr="00000000">
        <w:rPr>
          <w:rtl w:val="0"/>
        </w:rPr>
        <w:t xml:space="preserve">of the applications are the same when the CloudDB component is selected (see image, below). This happens automatically if two users load the same .apk file from the same QR code. </w:t>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drawing>
          <wp:inline distB="114300" distT="114300" distL="114300" distR="114300">
            <wp:extent cx="5662613" cy="3286125"/>
            <wp:effectExtent b="0" l="0" r="0" t="0"/>
            <wp:docPr id="11" name="image16.png"/>
            <a:graphic>
              <a:graphicData uri="http://schemas.openxmlformats.org/drawingml/2006/picture">
                <pic:pic>
                  <pic:nvPicPr>
                    <pic:cNvPr id="0" name="image16.png"/>
                    <pic:cNvPicPr preferRelativeResize="0"/>
                  </pic:nvPicPr>
                  <pic:blipFill>
                    <a:blip r:embed="rId8"/>
                    <a:srcRect b="0" l="7774" r="7774" t="0"/>
                    <a:stretch>
                      <a:fillRect/>
                    </a:stretch>
                  </pic:blipFill>
                  <pic:spPr>
                    <a:xfrm>
                      <a:off x="0" y="0"/>
                      <a:ext cx="5662613" cy="328612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Fonts w:ascii="Arial" w:cs="Arial" w:eastAsia="Arial" w:hAnsi="Arial"/>
          <w:b w:val="0"/>
          <w:sz w:val="22"/>
          <w:szCs w:val="22"/>
          <w:rtl w:val="0"/>
        </w:rPr>
        <w:t xml:space="preserve"> </w:t>
      </w:r>
      <w:r w:rsidDel="00000000" w:rsidR="00000000" w:rsidRPr="00000000">
        <w:rPr>
          <w:rtl w:val="0"/>
        </w:rPr>
        <w:t xml:space="preserve">Note that the tags are case sensitive in a CloudDB.</w:t>
      </w:r>
    </w:p>
    <w:p w:rsidR="00000000" w:rsidDel="00000000" w:rsidP="00000000" w:rsidRDefault="00000000" w:rsidRPr="00000000" w14:paraId="0000001A">
      <w:pPr>
        <w:pageBreakBefore w:val="0"/>
        <w:rPr/>
      </w:pPr>
      <w:r w:rsidDel="00000000" w:rsidR="00000000" w:rsidRPr="00000000">
        <w:rPr>
          <w:rtl w:val="0"/>
        </w:rPr>
      </w:r>
    </w:p>
    <w:p w:rsidR="00000000" w:rsidDel="00000000" w:rsidP="00000000" w:rsidRDefault="00000000" w:rsidRPr="00000000" w14:paraId="0000001B">
      <w:pPr>
        <w:pageBreakBefore w:val="0"/>
        <w:rPr/>
      </w:pPr>
      <w:r w:rsidDel="00000000" w:rsidR="00000000" w:rsidRPr="00000000">
        <w:rPr>
          <w:rtl w:val="0"/>
        </w:rPr>
        <w:t xml:space="preserve">Because this app is more easily tested using .apk files, we recommend it be built (and tested) on Android devices until iOS .apk files become available in App Inventor.</w:t>
      </w:r>
      <w:r w:rsidDel="00000000" w:rsidR="00000000" w:rsidRPr="00000000">
        <w:rPr>
          <w:rtl w:val="0"/>
        </w:rPr>
      </w:r>
    </w:p>
    <w:p w:rsidR="00000000" w:rsidDel="00000000" w:rsidP="00000000" w:rsidRDefault="00000000" w:rsidRPr="00000000" w14:paraId="0000001C">
      <w:pPr>
        <w:pStyle w:val="Heading1"/>
        <w:pageBreakBefore w:val="0"/>
        <w:rPr/>
      </w:pPr>
      <w:bookmarkStart w:colFirst="0" w:colLast="0" w:name="_nhp8eccgratw" w:id="7"/>
      <w:bookmarkEnd w:id="7"/>
      <w:r w:rsidDel="00000000" w:rsidR="00000000" w:rsidRPr="00000000">
        <w:rPr>
          <w:rtl w:val="0"/>
        </w:rPr>
        <w:t xml:space="preserve">Getting Started</w:t>
      </w:r>
    </w:p>
    <w:p w:rsidR="00000000" w:rsidDel="00000000" w:rsidP="00000000" w:rsidRDefault="00000000" w:rsidRPr="00000000" w14:paraId="0000001D">
      <w:pPr>
        <w:pageBreakBefore w:val="0"/>
        <w:rPr/>
      </w:pPr>
      <w:r w:rsidDel="00000000" w:rsidR="00000000" w:rsidRPr="00000000">
        <w:rPr>
          <w:rtl w:val="0"/>
        </w:rPr>
        <w:t xml:space="preserve">Start App Inventor with the </w:t>
      </w:r>
      <w:hyperlink r:id="rId9">
        <w:r w:rsidDel="00000000" w:rsidR="00000000" w:rsidRPr="00000000">
          <w:rPr>
            <w:color w:val="1155cc"/>
            <w:u w:val="single"/>
            <w:rtl w:val="0"/>
          </w:rPr>
          <w:t xml:space="preserve">Clicker App Template</w:t>
        </w:r>
      </w:hyperlink>
      <w:r w:rsidDel="00000000" w:rsidR="00000000" w:rsidRPr="00000000">
        <w:rPr>
          <w:rtl w:val="0"/>
        </w:rPr>
        <w:t xml:space="preserve">.  Once the project opens, use </w:t>
      </w:r>
      <w:r w:rsidDel="00000000" w:rsidR="00000000" w:rsidRPr="00000000">
        <w:rPr>
          <w:i w:val="1"/>
          <w:rtl w:val="0"/>
        </w:rPr>
        <w:t xml:space="preserve">Save As </w:t>
      </w:r>
      <w:r w:rsidDel="00000000" w:rsidR="00000000" w:rsidRPr="00000000">
        <w:rPr>
          <w:rtl w:val="0"/>
        </w:rPr>
        <w:t xml:space="preserve">to rename your project </w:t>
      </w:r>
      <w:r w:rsidDel="00000000" w:rsidR="00000000" w:rsidRPr="00000000">
        <w:rPr>
          <w:i w:val="1"/>
          <w:rtl w:val="0"/>
        </w:rPr>
        <w:t xml:space="preserve">CloudDBstudent.</w:t>
      </w:r>
      <w:r w:rsidDel="00000000" w:rsidR="00000000" w:rsidRPr="00000000">
        <w:rPr>
          <w:rtl w:val="0"/>
        </w:rPr>
        <w:t xml:space="preserve"> You should see a User Interface similar to the one shown above.</w:t>
      </w:r>
    </w:p>
    <w:p w:rsidR="00000000" w:rsidDel="00000000" w:rsidP="00000000" w:rsidRDefault="00000000" w:rsidRPr="00000000" w14:paraId="0000001E">
      <w:pPr>
        <w:pageBreakBefore w:val="0"/>
        <w:rPr/>
      </w:pPr>
      <w:r w:rsidDel="00000000" w:rsidR="00000000" w:rsidRPr="00000000">
        <w:rPr>
          <w:rtl w:val="0"/>
        </w:rPr>
      </w:r>
    </w:p>
    <w:p w:rsidR="00000000" w:rsidDel="00000000" w:rsidP="00000000" w:rsidRDefault="00000000" w:rsidRPr="00000000" w14:paraId="0000001F">
      <w:pPr>
        <w:pageBreakBefore w:val="0"/>
        <w:rPr/>
      </w:pPr>
      <w:r w:rsidDel="00000000" w:rsidR="00000000" w:rsidRPr="00000000">
        <w:rPr>
          <w:color w:val="ff0000"/>
          <w:rtl w:val="0"/>
        </w:rPr>
        <w:t xml:space="preserve">Note: CloudDB sometimes has connection problems due to server overload. If you get a socket connection error, switch to using the Experimental/FirebaseDB and its associated blocks instead of CloudDB in this tutorial! </w:t>
      </w:r>
      <w:r w:rsidDel="00000000" w:rsidR="00000000" w:rsidRPr="00000000">
        <w:rPr>
          <w:rtl w:val="0"/>
        </w:rPr>
      </w:r>
    </w:p>
    <w:p w:rsidR="00000000" w:rsidDel="00000000" w:rsidP="00000000" w:rsidRDefault="00000000" w:rsidRPr="00000000" w14:paraId="00000020">
      <w:pPr>
        <w:pStyle w:val="Heading1"/>
        <w:keepNext w:val="1"/>
        <w:keepLines w:val="1"/>
        <w:pageBreakBefore w:val="0"/>
        <w:widowControl w:val="1"/>
        <w:spacing w:after="120" w:before="400" w:lineRule="auto"/>
        <w:rPr/>
      </w:pPr>
      <w:bookmarkStart w:colFirst="0" w:colLast="0" w:name="_20nlsoeyztx2" w:id="8"/>
      <w:bookmarkEnd w:id="8"/>
      <w:r w:rsidDel="00000000" w:rsidR="00000000" w:rsidRPr="00000000">
        <w:rPr>
          <w:rtl w:val="0"/>
        </w:rPr>
        <w:t xml:space="preserve">Designing the User Interface </w:t>
      </w:r>
    </w:p>
    <w:p w:rsidR="00000000" w:rsidDel="00000000" w:rsidP="00000000" w:rsidRDefault="00000000" w:rsidRPr="00000000" w14:paraId="00000021">
      <w:pPr>
        <w:pageBreakBefore w:val="0"/>
        <w:rPr/>
      </w:pPr>
      <w:r w:rsidDel="00000000" w:rsidR="00000000" w:rsidRPr="00000000">
        <w:rPr>
          <w:rtl w:val="0"/>
        </w:rPr>
        <w:t xml:space="preserve">Most of the UI is already built for you. Add two new non-visible components: a Notifier and a CloudDB.</w:t>
      </w:r>
    </w:p>
    <w:p w:rsidR="00000000" w:rsidDel="00000000" w:rsidP="00000000" w:rsidRDefault="00000000" w:rsidRPr="00000000" w14:paraId="00000022">
      <w:pPr>
        <w:pageBreakBefore w:val="0"/>
        <w:widowControl w:val="1"/>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1890"/>
        <w:gridCol w:w="5220"/>
        <w:tblGridChange w:id="0">
          <w:tblGrid>
            <w:gridCol w:w="2250"/>
            <w:gridCol w:w="1890"/>
            <w:gridCol w:w="5220"/>
          </w:tblGrid>
        </w:tblGridChange>
      </w:tblGrid>
      <w:tr>
        <w:trPr>
          <w:cantSplit w:val="0"/>
          <w:tblHeader w:val="0"/>
        </w:trPr>
        <w:tc>
          <w:tcPr>
            <w:shd w:fill="d9ead3" w:val="clear"/>
            <w:tcMar>
              <w:top w:w="43.2" w:type="dxa"/>
              <w:left w:w="43.2" w:type="dxa"/>
              <w:bottom w:w="43.2" w:type="dxa"/>
              <w:right w:w="43.2" w:type="dxa"/>
            </w:tcMar>
            <w:vAlign w:val="top"/>
          </w:tcPr>
          <w:p w:rsidR="00000000" w:rsidDel="00000000" w:rsidP="00000000" w:rsidRDefault="00000000" w:rsidRPr="00000000" w14:paraId="00000023">
            <w:pPr>
              <w:pageBreakBefore w:val="0"/>
              <w:spacing w:line="240" w:lineRule="auto"/>
              <w:jc w:val="center"/>
              <w:rPr>
                <w:b w:val="1"/>
                <w:sz w:val="20"/>
                <w:szCs w:val="20"/>
              </w:rPr>
            </w:pPr>
            <w:r w:rsidDel="00000000" w:rsidR="00000000" w:rsidRPr="00000000">
              <w:rPr>
                <w:b w:val="1"/>
                <w:sz w:val="20"/>
                <w:szCs w:val="20"/>
                <w:rtl w:val="0"/>
              </w:rPr>
              <w:t xml:space="preserve">UI Component </w:t>
            </w:r>
          </w:p>
        </w:tc>
        <w:tc>
          <w:tcPr>
            <w:shd w:fill="d9ead3" w:val="clear"/>
            <w:tcMar>
              <w:top w:w="43.2" w:type="dxa"/>
              <w:left w:w="43.2" w:type="dxa"/>
              <w:bottom w:w="43.2" w:type="dxa"/>
              <w:right w:w="43.2" w:type="dxa"/>
            </w:tcMar>
            <w:vAlign w:val="top"/>
          </w:tcPr>
          <w:p w:rsidR="00000000" w:rsidDel="00000000" w:rsidP="00000000" w:rsidRDefault="00000000" w:rsidRPr="00000000" w14:paraId="00000024">
            <w:pPr>
              <w:pageBreakBefore w:val="0"/>
              <w:spacing w:line="240" w:lineRule="auto"/>
              <w:jc w:val="center"/>
              <w:rPr>
                <w:b w:val="1"/>
                <w:sz w:val="20"/>
                <w:szCs w:val="20"/>
              </w:rPr>
            </w:pPr>
            <w:r w:rsidDel="00000000" w:rsidR="00000000" w:rsidRPr="00000000">
              <w:rPr>
                <w:b w:val="1"/>
                <w:sz w:val="20"/>
                <w:szCs w:val="20"/>
                <w:rtl w:val="0"/>
              </w:rPr>
              <w:t xml:space="preserve">Name</w:t>
            </w:r>
          </w:p>
        </w:tc>
        <w:tc>
          <w:tcPr>
            <w:shd w:fill="d9ead3" w:val="clear"/>
            <w:tcMar>
              <w:top w:w="43.2" w:type="dxa"/>
              <w:left w:w="43.2" w:type="dxa"/>
              <w:bottom w:w="43.2" w:type="dxa"/>
              <w:right w:w="43.2" w:type="dxa"/>
            </w:tcMar>
            <w:vAlign w:val="top"/>
          </w:tcPr>
          <w:p w:rsidR="00000000" w:rsidDel="00000000" w:rsidP="00000000" w:rsidRDefault="00000000" w:rsidRPr="00000000" w14:paraId="00000025">
            <w:pPr>
              <w:pageBreakBefore w:val="0"/>
              <w:spacing w:line="240" w:lineRule="auto"/>
              <w:jc w:val="center"/>
              <w:rPr>
                <w:b w:val="1"/>
                <w:sz w:val="20"/>
                <w:szCs w:val="20"/>
              </w:rPr>
            </w:pPr>
            <w:r w:rsidDel="00000000" w:rsidR="00000000" w:rsidRPr="00000000">
              <w:rPr>
                <w:b w:val="1"/>
                <w:sz w:val="20"/>
                <w:szCs w:val="20"/>
                <w:rtl w:val="0"/>
              </w:rPr>
              <w:t xml:space="preserve">Properties</w:t>
            </w:r>
          </w:p>
        </w:tc>
      </w:tr>
      <w:tr>
        <w:trPr>
          <w:cantSplit w:val="0"/>
          <w:tblHeader w:val="0"/>
        </w:trPr>
        <w:tc>
          <w:tcPr>
            <w:shd w:fill="auto" w:val="clear"/>
            <w:tcMar>
              <w:top w:w="43.2" w:type="dxa"/>
              <w:left w:w="43.2" w:type="dxa"/>
              <w:bottom w:w="43.2" w:type="dxa"/>
              <w:right w:w="43.2" w:type="dxa"/>
            </w:tcMar>
            <w:vAlign w:val="top"/>
          </w:tcPr>
          <w:p w:rsidR="00000000" w:rsidDel="00000000" w:rsidP="00000000" w:rsidRDefault="00000000" w:rsidRPr="00000000" w14:paraId="00000026">
            <w:pPr>
              <w:pageBreakBefore w:val="0"/>
              <w:spacing w:line="240" w:lineRule="auto"/>
              <w:rPr>
                <w:sz w:val="20"/>
                <w:szCs w:val="20"/>
              </w:rPr>
            </w:pPr>
            <w:r w:rsidDel="00000000" w:rsidR="00000000" w:rsidRPr="00000000">
              <w:rPr>
                <w:sz w:val="20"/>
                <w:szCs w:val="20"/>
                <w:rtl w:val="0"/>
              </w:rPr>
              <w:t xml:space="preserve">Notifier</w:t>
            </w:r>
          </w:p>
        </w:tc>
        <w:tc>
          <w:tcPr>
            <w:shd w:fill="auto" w:val="clear"/>
            <w:tcMar>
              <w:top w:w="43.2" w:type="dxa"/>
              <w:left w:w="43.2" w:type="dxa"/>
              <w:bottom w:w="43.2" w:type="dxa"/>
              <w:right w:w="43.2" w:type="dxa"/>
            </w:tcMar>
            <w:vAlign w:val="top"/>
          </w:tcPr>
          <w:p w:rsidR="00000000" w:rsidDel="00000000" w:rsidP="00000000" w:rsidRDefault="00000000" w:rsidRPr="00000000" w14:paraId="00000027">
            <w:pPr>
              <w:pageBreakBefore w:val="0"/>
              <w:spacing w:line="240" w:lineRule="auto"/>
              <w:rPr>
                <w:sz w:val="20"/>
                <w:szCs w:val="20"/>
              </w:rPr>
            </w:pPr>
            <w:r w:rsidDel="00000000" w:rsidR="00000000" w:rsidRPr="00000000">
              <w:rPr>
                <w:sz w:val="20"/>
                <w:szCs w:val="20"/>
                <w:rtl w:val="0"/>
              </w:rPr>
              <w:t xml:space="preserve">Notifier1</w:t>
            </w:r>
          </w:p>
        </w:tc>
        <w:tc>
          <w:tcPr>
            <w:shd w:fill="auto" w:val="clear"/>
            <w:tcMar>
              <w:top w:w="43.2" w:type="dxa"/>
              <w:left w:w="43.2" w:type="dxa"/>
              <w:bottom w:w="43.2" w:type="dxa"/>
              <w:right w:w="43.2" w:type="dxa"/>
            </w:tcMar>
            <w:vAlign w:val="top"/>
          </w:tcPr>
          <w:p w:rsidR="00000000" w:rsidDel="00000000" w:rsidP="00000000" w:rsidRDefault="00000000" w:rsidRPr="00000000" w14:paraId="00000028">
            <w:pPr>
              <w:pageBreakBefore w:val="0"/>
              <w:numPr>
                <w:ilvl w:val="0"/>
                <w:numId w:val="3"/>
              </w:numPr>
              <w:spacing w:line="240" w:lineRule="auto"/>
              <w:ind w:left="720" w:hanging="360"/>
              <w:rPr>
                <w:sz w:val="20"/>
                <w:szCs w:val="20"/>
              </w:rPr>
            </w:pPr>
            <w:r w:rsidDel="00000000" w:rsidR="00000000" w:rsidRPr="00000000">
              <w:rPr>
                <w:sz w:val="20"/>
                <w:szCs w:val="20"/>
                <w:rtl w:val="0"/>
              </w:rPr>
              <w:t xml:space="preserve">Default settings used</w:t>
            </w:r>
          </w:p>
        </w:tc>
      </w:tr>
      <w:tr>
        <w:trPr>
          <w:cantSplit w:val="0"/>
          <w:tblHeader w:val="0"/>
        </w:trPr>
        <w:tc>
          <w:tcPr>
            <w:shd w:fill="auto" w:val="clear"/>
            <w:tcMar>
              <w:top w:w="43.2" w:type="dxa"/>
              <w:left w:w="43.2" w:type="dxa"/>
              <w:bottom w:w="43.2" w:type="dxa"/>
              <w:right w:w="43.2" w:type="dxa"/>
            </w:tcMar>
            <w:vAlign w:val="top"/>
          </w:tcPr>
          <w:p w:rsidR="00000000" w:rsidDel="00000000" w:rsidP="00000000" w:rsidRDefault="00000000" w:rsidRPr="00000000" w14:paraId="00000029">
            <w:pPr>
              <w:pageBreakBefore w:val="0"/>
              <w:spacing w:line="240" w:lineRule="auto"/>
              <w:rPr>
                <w:sz w:val="20"/>
                <w:szCs w:val="20"/>
              </w:rPr>
            </w:pPr>
            <w:r w:rsidDel="00000000" w:rsidR="00000000" w:rsidRPr="00000000">
              <w:rPr>
                <w:sz w:val="20"/>
                <w:szCs w:val="20"/>
                <w:rtl w:val="0"/>
              </w:rPr>
              <w:t xml:space="preserve">CloudDB</w:t>
            </w:r>
          </w:p>
        </w:tc>
        <w:tc>
          <w:tcPr>
            <w:shd w:fill="auto" w:val="clear"/>
            <w:tcMar>
              <w:top w:w="43.2" w:type="dxa"/>
              <w:left w:w="43.2" w:type="dxa"/>
              <w:bottom w:w="43.2" w:type="dxa"/>
              <w:right w:w="43.2" w:type="dxa"/>
            </w:tcMar>
            <w:vAlign w:val="top"/>
          </w:tcPr>
          <w:p w:rsidR="00000000" w:rsidDel="00000000" w:rsidP="00000000" w:rsidRDefault="00000000" w:rsidRPr="00000000" w14:paraId="0000002A">
            <w:pPr>
              <w:pageBreakBefore w:val="0"/>
              <w:spacing w:line="240" w:lineRule="auto"/>
              <w:rPr>
                <w:sz w:val="20"/>
                <w:szCs w:val="20"/>
              </w:rPr>
            </w:pPr>
            <w:r w:rsidDel="00000000" w:rsidR="00000000" w:rsidRPr="00000000">
              <w:rPr>
                <w:sz w:val="20"/>
                <w:szCs w:val="20"/>
                <w:rtl w:val="0"/>
              </w:rPr>
              <w:t xml:space="preserve">CloudDB1</w:t>
            </w:r>
          </w:p>
        </w:tc>
        <w:tc>
          <w:tcPr>
            <w:shd w:fill="auto" w:val="clear"/>
            <w:tcMar>
              <w:top w:w="43.2" w:type="dxa"/>
              <w:left w:w="43.2" w:type="dxa"/>
              <w:bottom w:w="43.2" w:type="dxa"/>
              <w:right w:w="43.2" w:type="dxa"/>
            </w:tcMar>
            <w:vAlign w:val="top"/>
          </w:tcPr>
          <w:p w:rsidR="00000000" w:rsidDel="00000000" w:rsidP="00000000" w:rsidRDefault="00000000" w:rsidRPr="00000000" w14:paraId="0000002B">
            <w:pPr>
              <w:pageBreakBefore w:val="0"/>
              <w:numPr>
                <w:ilvl w:val="0"/>
                <w:numId w:val="1"/>
              </w:numPr>
              <w:spacing w:line="240" w:lineRule="auto"/>
              <w:ind w:left="720" w:hanging="360"/>
              <w:rPr>
                <w:sz w:val="20"/>
                <w:szCs w:val="20"/>
              </w:rPr>
            </w:pPr>
            <w:r w:rsidDel="00000000" w:rsidR="00000000" w:rsidRPr="00000000">
              <w:rPr>
                <w:sz w:val="20"/>
                <w:szCs w:val="20"/>
                <w:rtl w:val="0"/>
              </w:rPr>
              <w:t xml:space="preserve">Default settings used.</w:t>
            </w:r>
          </w:p>
        </w:tc>
      </w:tr>
    </w:tbl>
    <w:p w:rsidR="00000000" w:rsidDel="00000000" w:rsidP="00000000" w:rsidRDefault="00000000" w:rsidRPr="00000000" w14:paraId="0000002C">
      <w:pPr>
        <w:pageBreakBefore w:val="0"/>
        <w:jc w:val="center"/>
        <w:rPr/>
      </w:pPr>
      <w:r w:rsidDel="00000000" w:rsidR="00000000" w:rsidRPr="00000000">
        <w:rPr/>
        <w:drawing>
          <wp:inline distB="114300" distT="114300" distL="114300" distR="114300">
            <wp:extent cx="1895475" cy="2986088"/>
            <wp:effectExtent b="0" l="0" r="0" t="0"/>
            <wp:docPr descr="Screenshot (69).png" id="3" name="image12.png"/>
            <a:graphic>
              <a:graphicData uri="http://schemas.openxmlformats.org/drawingml/2006/picture">
                <pic:pic>
                  <pic:nvPicPr>
                    <pic:cNvPr descr="Screenshot (69).png" id="0" name="image12.png"/>
                    <pic:cNvPicPr preferRelativeResize="0"/>
                  </pic:nvPicPr>
                  <pic:blipFill>
                    <a:blip r:embed="rId7"/>
                    <a:srcRect b="2671" l="0" r="0" t="2671"/>
                    <a:stretch>
                      <a:fillRect/>
                    </a:stretch>
                  </pic:blipFill>
                  <pic:spPr>
                    <a:xfrm>
                      <a:off x="0" y="0"/>
                      <a:ext cx="1895475" cy="2986088"/>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ageBreakBefore w:val="0"/>
        <w:jc w:val="center"/>
        <w:rPr/>
      </w:pPr>
      <w:r w:rsidDel="00000000" w:rsidR="00000000" w:rsidRPr="00000000">
        <w:rPr>
          <w:rtl w:val="0"/>
        </w:rPr>
      </w:r>
    </w:p>
    <w:p w:rsidR="00000000" w:rsidDel="00000000" w:rsidP="00000000" w:rsidRDefault="00000000" w:rsidRPr="00000000" w14:paraId="0000002E">
      <w:pPr>
        <w:pageBreakBefore w:val="0"/>
        <w:rPr/>
      </w:pPr>
      <w:r w:rsidDel="00000000" w:rsidR="00000000" w:rsidRPr="00000000">
        <w:rPr>
          <w:rtl w:val="0"/>
        </w:rPr>
        <w:t xml:space="preserve">Note the two non-visible components shown above, the Notifier and CloudDB will be used in the App. </w:t>
      </w:r>
    </w:p>
    <w:p w:rsidR="00000000" w:rsidDel="00000000" w:rsidP="00000000" w:rsidRDefault="00000000" w:rsidRPr="00000000" w14:paraId="0000002F">
      <w:pPr>
        <w:pStyle w:val="Heading1"/>
        <w:keepNext w:val="1"/>
        <w:keepLines w:val="1"/>
        <w:pageBreakBefore w:val="0"/>
        <w:widowControl w:val="1"/>
        <w:spacing w:after="120" w:before="400" w:lineRule="auto"/>
        <w:rPr>
          <w:rFonts w:ascii="Arial" w:cs="Arial" w:eastAsia="Arial" w:hAnsi="Arial"/>
          <w:sz w:val="22"/>
          <w:szCs w:val="22"/>
        </w:rPr>
      </w:pPr>
      <w:bookmarkStart w:colFirst="0" w:colLast="0" w:name="_5sd22uw30q4v" w:id="9"/>
      <w:bookmarkEnd w:id="9"/>
      <w:r w:rsidDel="00000000" w:rsidR="00000000" w:rsidRPr="00000000">
        <w:rPr>
          <w:rtl w:val="0"/>
        </w:rPr>
        <w:t xml:space="preserve">Coding the App</w:t>
      </w:r>
      <w:r w:rsidDel="00000000" w:rsidR="00000000" w:rsidRPr="00000000">
        <w:rPr>
          <w:rtl w:val="0"/>
        </w:rPr>
      </w:r>
    </w:p>
    <w:p w:rsidR="00000000" w:rsidDel="00000000" w:rsidP="00000000" w:rsidRDefault="00000000" w:rsidRPr="00000000" w14:paraId="00000030">
      <w:pPr>
        <w:pageBreakBefore w:val="0"/>
        <w:rPr>
          <w:b w:val="0"/>
        </w:rPr>
      </w:pPr>
      <w:r w:rsidDel="00000000" w:rsidR="00000000" w:rsidRPr="00000000">
        <w:rPr>
          <w:rtl w:val="0"/>
        </w:rPr>
        <w:t xml:space="preserve">This app uses two variables agreeCount and disagreeCount that count the number of votes when the thumb up or thumb down buttons are clicked. Create these two variables.</w:t>
      </w:r>
      <w:r w:rsidDel="00000000" w:rsidR="00000000" w:rsidRPr="00000000">
        <w:rPr>
          <w:rtl w:val="0"/>
        </w:rPr>
      </w:r>
    </w:p>
    <w:p w:rsidR="00000000" w:rsidDel="00000000" w:rsidP="00000000" w:rsidRDefault="00000000" w:rsidRPr="00000000" w14:paraId="00000031">
      <w:pPr>
        <w:pageBreakBefore w:val="0"/>
        <w:rPr/>
      </w:pPr>
      <w:r w:rsidDel="00000000" w:rsidR="00000000" w:rsidRPr="00000000">
        <w:rPr/>
        <w:drawing>
          <wp:inline distB="114300" distT="114300" distL="114300" distR="114300">
            <wp:extent cx="2233613" cy="638175"/>
            <wp:effectExtent b="0" l="0" r="0" t="0"/>
            <wp:docPr id="18"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233613" cy="63817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pageBreakBefore w:val="0"/>
        <w:jc w:val="center"/>
        <w:rPr>
          <w:rFonts w:ascii="Times New Roman" w:cs="Times New Roman" w:eastAsia="Times New Roman" w:hAnsi="Times New Roman"/>
          <w:sz w:val="24"/>
          <w:szCs w:val="24"/>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690"/>
        <w:gridCol w:w="7050"/>
        <w:tblGridChange w:id="0">
          <w:tblGrid>
            <w:gridCol w:w="1620"/>
            <w:gridCol w:w="690"/>
            <w:gridCol w:w="7050"/>
          </w:tblGrid>
        </w:tblGridChange>
      </w:tblGrid>
      <w:tr>
        <w:trPr>
          <w:cantSplit w:val="0"/>
          <w:trHeight w:val="280" w:hRule="atLeast"/>
          <w:tblHeader w:val="0"/>
        </w:trPr>
        <w:tc>
          <w:tcPr>
            <w:gridSpan w:val="2"/>
            <w:shd w:fill="e69138" w:val="clear"/>
            <w:tcMar>
              <w:top w:w="43.2" w:type="dxa"/>
              <w:left w:w="43.2" w:type="dxa"/>
              <w:bottom w:w="43.2" w:type="dxa"/>
              <w:right w:w="43.2" w:type="dxa"/>
            </w:tcMar>
            <w:vAlign w:val="top"/>
          </w:tcPr>
          <w:p w:rsidR="00000000" w:rsidDel="00000000" w:rsidP="00000000" w:rsidRDefault="00000000" w:rsidRPr="00000000" w14:paraId="00000033">
            <w:pPr>
              <w:pageBreakBefore w:val="0"/>
              <w:spacing w:line="240" w:lineRule="auto"/>
              <w:jc w:val="center"/>
              <w:rPr>
                <w:b w:val="1"/>
              </w:rPr>
            </w:pPr>
            <w:r w:rsidDel="00000000" w:rsidR="00000000" w:rsidRPr="00000000">
              <w:rPr>
                <w:b w:val="1"/>
                <w:rtl w:val="0"/>
              </w:rPr>
              <w:t xml:space="preserve"> Variables</w:t>
            </w:r>
          </w:p>
        </w:tc>
        <w:tc>
          <w:tcPr>
            <w:shd w:fill="e69138" w:val="clear"/>
            <w:tcMar>
              <w:top w:w="43.2" w:type="dxa"/>
              <w:left w:w="43.2" w:type="dxa"/>
              <w:bottom w:w="43.2" w:type="dxa"/>
              <w:right w:w="43.2" w:type="dxa"/>
            </w:tcMar>
            <w:vAlign w:val="top"/>
          </w:tcPr>
          <w:p w:rsidR="00000000" w:rsidDel="00000000" w:rsidP="00000000" w:rsidRDefault="00000000" w:rsidRPr="00000000" w14:paraId="00000035">
            <w:pPr>
              <w:pageBreakBefore w:val="0"/>
              <w:spacing w:line="240" w:lineRule="auto"/>
              <w:jc w:val="center"/>
              <w:rPr>
                <w:b w:val="1"/>
              </w:rPr>
            </w:pPr>
            <w:r w:rsidDel="00000000" w:rsidR="00000000" w:rsidRPr="00000000">
              <w:rPr>
                <w:b w:val="1"/>
                <w:rtl w:val="0"/>
              </w:rPr>
              <w:t xml:space="preserve">Values</w:t>
            </w:r>
          </w:p>
        </w:tc>
      </w:tr>
      <w:tr>
        <w:trPr>
          <w:cantSplit w:val="0"/>
          <w:trHeight w:val="280" w:hRule="atLeast"/>
          <w:tblHeader w:val="0"/>
        </w:trPr>
        <w:tc>
          <w:tcPr>
            <w:gridSpan w:val="2"/>
            <w:shd w:fill="auto" w:val="clear"/>
            <w:tcMar>
              <w:top w:w="43.2" w:type="dxa"/>
              <w:left w:w="43.2" w:type="dxa"/>
              <w:bottom w:w="43.2" w:type="dxa"/>
              <w:right w:w="43.2" w:type="dxa"/>
            </w:tcMar>
            <w:vAlign w:val="top"/>
          </w:tcPr>
          <w:p w:rsidR="00000000" w:rsidDel="00000000" w:rsidP="00000000" w:rsidRDefault="00000000" w:rsidRPr="00000000" w14:paraId="00000036">
            <w:pPr>
              <w:pageBreakBefore w:val="0"/>
              <w:spacing w:line="240" w:lineRule="auto"/>
              <w:rPr/>
            </w:pPr>
            <w:r w:rsidDel="00000000" w:rsidR="00000000" w:rsidRPr="00000000">
              <w:rPr>
                <w:rtl w:val="0"/>
              </w:rPr>
              <w:t xml:space="preserve">agreeCount</w:t>
            </w:r>
          </w:p>
        </w:tc>
        <w:tc>
          <w:tcPr>
            <w:shd w:fill="auto" w:val="clear"/>
            <w:tcMar>
              <w:top w:w="43.2" w:type="dxa"/>
              <w:left w:w="43.2" w:type="dxa"/>
              <w:bottom w:w="43.2" w:type="dxa"/>
              <w:right w:w="43.2" w:type="dxa"/>
            </w:tcMar>
            <w:vAlign w:val="top"/>
          </w:tcPr>
          <w:p w:rsidR="00000000" w:rsidDel="00000000" w:rsidP="00000000" w:rsidRDefault="00000000" w:rsidRPr="00000000" w14:paraId="00000038">
            <w:pPr>
              <w:pageBreakBefore w:val="0"/>
              <w:spacing w:line="240" w:lineRule="auto"/>
              <w:rPr/>
            </w:pPr>
            <w:r w:rsidDel="00000000" w:rsidR="00000000" w:rsidRPr="00000000">
              <w:rPr>
                <w:rtl w:val="0"/>
              </w:rPr>
              <w:t xml:space="preserve">0</w:t>
            </w:r>
          </w:p>
        </w:tc>
      </w:tr>
      <w:tr>
        <w:trPr>
          <w:cantSplit w:val="0"/>
          <w:trHeight w:val="280" w:hRule="atLeast"/>
          <w:tblHeader w:val="0"/>
        </w:trPr>
        <w:tc>
          <w:tcPr>
            <w:gridSpan w:val="2"/>
            <w:shd w:fill="auto" w:val="clear"/>
            <w:tcMar>
              <w:top w:w="43.2" w:type="dxa"/>
              <w:left w:w="43.2" w:type="dxa"/>
              <w:bottom w:w="43.2" w:type="dxa"/>
              <w:right w:w="43.2" w:type="dxa"/>
            </w:tcMar>
            <w:vAlign w:val="top"/>
          </w:tcPr>
          <w:p w:rsidR="00000000" w:rsidDel="00000000" w:rsidP="00000000" w:rsidRDefault="00000000" w:rsidRPr="00000000" w14:paraId="00000039">
            <w:pPr>
              <w:pageBreakBefore w:val="0"/>
              <w:spacing w:line="240" w:lineRule="auto"/>
              <w:rPr/>
            </w:pPr>
            <w:r w:rsidDel="00000000" w:rsidR="00000000" w:rsidRPr="00000000">
              <w:rPr>
                <w:rtl w:val="0"/>
              </w:rPr>
              <w:t xml:space="preserve">disagreeCount</w:t>
            </w:r>
          </w:p>
        </w:tc>
        <w:tc>
          <w:tcPr>
            <w:shd w:fill="auto" w:val="clear"/>
            <w:tcMar>
              <w:top w:w="43.2" w:type="dxa"/>
              <w:left w:w="43.2" w:type="dxa"/>
              <w:bottom w:w="43.2" w:type="dxa"/>
              <w:right w:w="43.2" w:type="dxa"/>
            </w:tcMar>
            <w:vAlign w:val="top"/>
          </w:tcPr>
          <w:p w:rsidR="00000000" w:rsidDel="00000000" w:rsidP="00000000" w:rsidRDefault="00000000" w:rsidRPr="00000000" w14:paraId="0000003B">
            <w:pPr>
              <w:pageBreakBefore w:val="0"/>
              <w:spacing w:line="240" w:lineRule="auto"/>
              <w:rPr/>
            </w:pPr>
            <w:r w:rsidDel="00000000" w:rsidR="00000000" w:rsidRPr="00000000">
              <w:rPr>
                <w:rtl w:val="0"/>
              </w:rPr>
              <w:t xml:space="preserve">0</w:t>
            </w:r>
          </w:p>
        </w:tc>
      </w:tr>
    </w:tbl>
    <w:p w:rsidR="00000000" w:rsidDel="00000000" w:rsidP="00000000" w:rsidRDefault="00000000" w:rsidRPr="00000000" w14:paraId="0000003C">
      <w:pPr>
        <w:pageBreakBefore w:val="0"/>
        <w:rPr/>
      </w:pPr>
      <w:r w:rsidDel="00000000" w:rsidR="00000000" w:rsidRPr="00000000">
        <w:rPr>
          <w:rtl w:val="0"/>
        </w:rPr>
      </w:r>
    </w:p>
    <w:p w:rsidR="00000000" w:rsidDel="00000000" w:rsidP="00000000" w:rsidRDefault="00000000" w:rsidRPr="00000000" w14:paraId="0000003D">
      <w:pPr>
        <w:pageBreakBefore w:val="0"/>
        <w:rPr/>
      </w:pPr>
      <w:r w:rsidDel="00000000" w:rsidR="00000000" w:rsidRPr="00000000">
        <w:rPr>
          <w:rtl w:val="0"/>
        </w:rPr>
        <w:t xml:space="preserve">When the user presses the “Thumbs Up” or “Thumbs Down” buttons, we want to add 1 to the appropriate variable and store it in the database. The RESET button sets the variables back to 0 and stores them in the database. The reset is mostly used for debugging purposes since a real version of the Clicker app would likely not offer this feature to a student user. However, in a later enhancement, we will build a “Teacher” version of this app. For that enhancement, the Reset button will become a functional and important feature for the Teacher user.</w:t>
      </w:r>
    </w:p>
    <w:p w:rsidR="00000000" w:rsidDel="00000000" w:rsidP="00000000" w:rsidRDefault="00000000" w:rsidRPr="00000000" w14:paraId="0000003E">
      <w:pPr>
        <w:pageBreakBefore w:val="0"/>
        <w:rPr/>
      </w:pPr>
      <w:r w:rsidDel="00000000" w:rsidR="00000000" w:rsidRPr="00000000">
        <w:rPr>
          <w:rtl w:val="0"/>
        </w:rPr>
      </w:r>
    </w:p>
    <w:p w:rsidR="00000000" w:rsidDel="00000000" w:rsidP="00000000" w:rsidRDefault="00000000" w:rsidRPr="00000000" w14:paraId="0000003F">
      <w:pPr>
        <w:pageBreakBefore w:val="0"/>
        <w:rPr/>
      </w:pPr>
      <w:r w:rsidDel="00000000" w:rsidR="00000000" w:rsidRPr="00000000">
        <w:rPr>
          <w:rtl w:val="0"/>
        </w:rPr>
        <w:t xml:space="preserve">Create two new procedures </w:t>
      </w:r>
      <w:r w:rsidDel="00000000" w:rsidR="00000000" w:rsidRPr="00000000">
        <w:rPr>
          <w:b w:val="1"/>
          <w:rtl w:val="0"/>
        </w:rPr>
        <w:t xml:space="preserve">getDBvalues and storeDBvalues</w:t>
      </w:r>
      <w:r w:rsidDel="00000000" w:rsidR="00000000" w:rsidRPr="00000000">
        <w:rPr>
          <w:rtl w:val="0"/>
        </w:rPr>
        <w:t xml:space="preserve">. You can leave them blank for now. And create the following event handlers. When the app first starts with the Screen1.initialize event handler, you will call getDBvallues. When the user clicks on any of the buttons, you will add 1 to the appropriate variable and call storeDBvalues. </w:t>
      </w:r>
    </w:p>
    <w:p w:rsidR="00000000" w:rsidDel="00000000" w:rsidP="00000000" w:rsidRDefault="00000000" w:rsidRPr="00000000" w14:paraId="00000040">
      <w:pPr>
        <w:pStyle w:val="Heading2"/>
        <w:pageBreakBefore w:val="0"/>
        <w:jc w:val="center"/>
        <w:rPr/>
      </w:pPr>
      <w:bookmarkStart w:colFirst="0" w:colLast="0" w:name="_xosjuneyfl6f" w:id="10"/>
      <w:bookmarkEnd w:id="10"/>
      <w:r w:rsidDel="00000000" w:rsidR="00000000" w:rsidRPr="00000000">
        <w:rPr/>
        <w:drawing>
          <wp:inline distB="114300" distT="114300" distL="114300" distR="114300">
            <wp:extent cx="5219700" cy="3836165"/>
            <wp:effectExtent b="0" l="0" r="0" t="0"/>
            <wp:docPr descr="buttons.png" id="12" name="image10.png"/>
            <a:graphic>
              <a:graphicData uri="http://schemas.openxmlformats.org/drawingml/2006/picture">
                <pic:pic>
                  <pic:nvPicPr>
                    <pic:cNvPr descr="buttons.png" id="0" name="image10.png"/>
                    <pic:cNvPicPr preferRelativeResize="0"/>
                  </pic:nvPicPr>
                  <pic:blipFill>
                    <a:blip r:embed="rId11"/>
                    <a:srcRect b="0" l="0" r="0" t="17083"/>
                    <a:stretch>
                      <a:fillRect/>
                    </a:stretch>
                  </pic:blipFill>
                  <pic:spPr>
                    <a:xfrm>
                      <a:off x="0" y="0"/>
                      <a:ext cx="5219700" cy="383616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Style w:val="Heading1"/>
        <w:pageBreakBefore w:val="0"/>
        <w:rPr>
          <w:rFonts w:ascii="Arial" w:cs="Arial" w:eastAsia="Arial" w:hAnsi="Arial"/>
          <w:sz w:val="22"/>
          <w:szCs w:val="22"/>
        </w:rPr>
      </w:pPr>
      <w:bookmarkStart w:colFirst="0" w:colLast="0" w:name="_e0fpibredg8k" w:id="11"/>
      <w:bookmarkEnd w:id="11"/>
      <w:r w:rsidDel="00000000" w:rsidR="00000000" w:rsidRPr="00000000">
        <w:rPr>
          <w:rFonts w:ascii="Arial" w:cs="Arial" w:eastAsia="Arial" w:hAnsi="Arial"/>
          <w:sz w:val="22"/>
          <w:szCs w:val="22"/>
          <w:rtl w:val="0"/>
        </w:rPr>
        <w:t xml:space="preserve">In summary, here are the event handlers:</w:t>
      </w: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930"/>
        <w:gridCol w:w="6810"/>
        <w:tblGridChange w:id="0">
          <w:tblGrid>
            <w:gridCol w:w="1620"/>
            <w:gridCol w:w="930"/>
            <w:gridCol w:w="6810"/>
          </w:tblGrid>
        </w:tblGridChange>
      </w:tblGrid>
      <w:tr>
        <w:trPr>
          <w:cantSplit w:val="0"/>
          <w:trHeight w:val="280" w:hRule="atLeast"/>
          <w:tblHeader w:val="0"/>
        </w:trPr>
        <w:tc>
          <w:tcPr>
            <w:gridSpan w:val="2"/>
            <w:shd w:fill="f1c232" w:val="clear"/>
            <w:tcMar>
              <w:top w:w="43.2" w:type="dxa"/>
              <w:left w:w="43.2" w:type="dxa"/>
              <w:bottom w:w="43.2" w:type="dxa"/>
              <w:right w:w="43.2" w:type="dxa"/>
            </w:tcMar>
            <w:vAlign w:val="top"/>
          </w:tcPr>
          <w:p w:rsidR="00000000" w:rsidDel="00000000" w:rsidP="00000000" w:rsidRDefault="00000000" w:rsidRPr="00000000" w14:paraId="00000042">
            <w:pPr>
              <w:pageBreakBefore w:val="0"/>
              <w:spacing w:line="240" w:lineRule="auto"/>
              <w:jc w:val="center"/>
              <w:rPr>
                <w:b w:val="1"/>
              </w:rPr>
            </w:pPr>
            <w:r w:rsidDel="00000000" w:rsidR="00000000" w:rsidRPr="00000000">
              <w:rPr>
                <w:b w:val="1"/>
                <w:rtl w:val="0"/>
              </w:rPr>
              <w:t xml:space="preserve"> Event Handlers</w:t>
            </w:r>
          </w:p>
        </w:tc>
        <w:tc>
          <w:tcPr>
            <w:shd w:fill="f1c232" w:val="clear"/>
            <w:tcMar>
              <w:top w:w="43.2" w:type="dxa"/>
              <w:left w:w="43.2" w:type="dxa"/>
              <w:bottom w:w="43.2" w:type="dxa"/>
              <w:right w:w="43.2" w:type="dxa"/>
            </w:tcMar>
            <w:vAlign w:val="top"/>
          </w:tcPr>
          <w:p w:rsidR="00000000" w:rsidDel="00000000" w:rsidP="00000000" w:rsidRDefault="00000000" w:rsidRPr="00000000" w14:paraId="00000044">
            <w:pPr>
              <w:pageBreakBefore w:val="0"/>
              <w:spacing w:line="240" w:lineRule="auto"/>
              <w:jc w:val="center"/>
              <w:rPr>
                <w:b w:val="1"/>
              </w:rPr>
            </w:pPr>
            <w:r w:rsidDel="00000000" w:rsidR="00000000" w:rsidRPr="00000000">
              <w:rPr>
                <w:b w:val="1"/>
                <w:rtl w:val="0"/>
              </w:rPr>
              <w:t xml:space="preserve">Algorithms</w:t>
            </w:r>
          </w:p>
        </w:tc>
      </w:tr>
      <w:tr>
        <w:trPr>
          <w:cantSplit w:val="0"/>
          <w:trHeight w:val="280" w:hRule="atLeast"/>
          <w:tblHeader w:val="0"/>
        </w:trPr>
        <w:tc>
          <w:tcPr>
            <w:gridSpan w:val="2"/>
            <w:shd w:fill="auto" w:val="clear"/>
            <w:tcMar>
              <w:top w:w="43.2" w:type="dxa"/>
              <w:left w:w="43.2" w:type="dxa"/>
              <w:bottom w:w="43.2" w:type="dxa"/>
              <w:right w:w="43.2" w:type="dxa"/>
            </w:tcMar>
            <w:vAlign w:val="top"/>
          </w:tcPr>
          <w:p w:rsidR="00000000" w:rsidDel="00000000" w:rsidP="00000000" w:rsidRDefault="00000000" w:rsidRPr="00000000" w14:paraId="00000045">
            <w:pPr>
              <w:pageBreakBefore w:val="0"/>
              <w:spacing w:line="240" w:lineRule="auto"/>
              <w:rPr/>
            </w:pPr>
            <w:r w:rsidDel="00000000" w:rsidR="00000000" w:rsidRPr="00000000">
              <w:rPr>
                <w:rtl w:val="0"/>
              </w:rPr>
              <w:t xml:space="preserve">Screen1.Initialize</w:t>
            </w:r>
          </w:p>
        </w:tc>
        <w:tc>
          <w:tcPr>
            <w:shd w:fill="auto" w:val="clear"/>
            <w:tcMar>
              <w:top w:w="43.2" w:type="dxa"/>
              <w:left w:w="43.2" w:type="dxa"/>
              <w:bottom w:w="43.2" w:type="dxa"/>
              <w:right w:w="43.2" w:type="dxa"/>
            </w:tcMar>
            <w:vAlign w:val="top"/>
          </w:tcPr>
          <w:p w:rsidR="00000000" w:rsidDel="00000000" w:rsidP="00000000" w:rsidRDefault="00000000" w:rsidRPr="00000000" w14:paraId="00000047">
            <w:pPr>
              <w:pageBreakBefore w:val="0"/>
              <w:spacing w:line="240" w:lineRule="auto"/>
              <w:rPr/>
            </w:pPr>
            <w:r w:rsidDel="00000000" w:rsidR="00000000" w:rsidRPr="00000000">
              <w:rPr>
                <w:rtl w:val="0"/>
              </w:rPr>
              <w:t xml:space="preserve">Call a new procedure getDBvalues.</w:t>
            </w:r>
          </w:p>
        </w:tc>
      </w:tr>
      <w:tr>
        <w:trPr>
          <w:cantSplit w:val="0"/>
          <w:trHeight w:val="280" w:hRule="atLeast"/>
          <w:tblHeader w:val="0"/>
        </w:trPr>
        <w:tc>
          <w:tcPr>
            <w:gridSpan w:val="2"/>
            <w:shd w:fill="auto" w:val="clear"/>
            <w:tcMar>
              <w:top w:w="43.2" w:type="dxa"/>
              <w:left w:w="43.2" w:type="dxa"/>
              <w:bottom w:w="43.2" w:type="dxa"/>
              <w:right w:w="43.2" w:type="dxa"/>
            </w:tcMar>
            <w:vAlign w:val="top"/>
          </w:tcPr>
          <w:p w:rsidR="00000000" w:rsidDel="00000000" w:rsidP="00000000" w:rsidRDefault="00000000" w:rsidRPr="00000000" w14:paraId="00000048">
            <w:pPr>
              <w:pageBreakBefore w:val="0"/>
              <w:spacing w:line="240" w:lineRule="auto"/>
              <w:rPr/>
            </w:pPr>
            <w:r w:rsidDel="00000000" w:rsidR="00000000" w:rsidRPr="00000000">
              <w:rPr>
                <w:rtl w:val="0"/>
              </w:rPr>
              <w:t xml:space="preserve">ButtonAgree.Click</w:t>
            </w:r>
          </w:p>
        </w:tc>
        <w:tc>
          <w:tcPr>
            <w:shd w:fill="auto" w:val="clear"/>
            <w:tcMar>
              <w:top w:w="43.2" w:type="dxa"/>
              <w:left w:w="43.2" w:type="dxa"/>
              <w:bottom w:w="43.2" w:type="dxa"/>
              <w:right w:w="43.2" w:type="dxa"/>
            </w:tcMar>
            <w:vAlign w:val="top"/>
          </w:tcPr>
          <w:p w:rsidR="00000000" w:rsidDel="00000000" w:rsidP="00000000" w:rsidRDefault="00000000" w:rsidRPr="00000000" w14:paraId="0000004A">
            <w:pPr>
              <w:pageBreakBefore w:val="0"/>
              <w:spacing w:line="240" w:lineRule="auto"/>
              <w:rPr/>
            </w:pPr>
            <w:r w:rsidDel="00000000" w:rsidR="00000000" w:rsidRPr="00000000">
              <w:rPr>
                <w:rtl w:val="0"/>
              </w:rPr>
              <w:t xml:space="preserve">Add 1 to agreeCount. Call a new procedure storeDBvalues.</w:t>
            </w:r>
          </w:p>
        </w:tc>
      </w:tr>
      <w:tr>
        <w:trPr>
          <w:cantSplit w:val="0"/>
          <w:trHeight w:val="280" w:hRule="atLeast"/>
          <w:tblHeader w:val="0"/>
        </w:trPr>
        <w:tc>
          <w:tcPr>
            <w:gridSpan w:val="2"/>
            <w:shd w:fill="auto" w:val="clear"/>
            <w:tcMar>
              <w:top w:w="43.2" w:type="dxa"/>
              <w:left w:w="43.2" w:type="dxa"/>
              <w:bottom w:w="43.2" w:type="dxa"/>
              <w:right w:w="43.2" w:type="dxa"/>
            </w:tcMar>
            <w:vAlign w:val="top"/>
          </w:tcPr>
          <w:p w:rsidR="00000000" w:rsidDel="00000000" w:rsidP="00000000" w:rsidRDefault="00000000" w:rsidRPr="00000000" w14:paraId="0000004B">
            <w:pPr>
              <w:pageBreakBefore w:val="0"/>
              <w:spacing w:line="240" w:lineRule="auto"/>
              <w:rPr/>
            </w:pPr>
            <w:r w:rsidDel="00000000" w:rsidR="00000000" w:rsidRPr="00000000">
              <w:rPr>
                <w:rtl w:val="0"/>
              </w:rPr>
              <w:t xml:space="preserve">ButtonDisagree.Click</w:t>
            </w:r>
          </w:p>
        </w:tc>
        <w:tc>
          <w:tcPr>
            <w:shd w:fill="auto" w:val="clear"/>
            <w:tcMar>
              <w:top w:w="43.2" w:type="dxa"/>
              <w:left w:w="43.2" w:type="dxa"/>
              <w:bottom w:w="43.2" w:type="dxa"/>
              <w:right w:w="43.2" w:type="dxa"/>
            </w:tcMar>
            <w:vAlign w:val="top"/>
          </w:tcPr>
          <w:p w:rsidR="00000000" w:rsidDel="00000000" w:rsidP="00000000" w:rsidRDefault="00000000" w:rsidRPr="00000000" w14:paraId="0000004D">
            <w:pPr>
              <w:pageBreakBefore w:val="0"/>
              <w:spacing w:line="240" w:lineRule="auto"/>
              <w:rPr/>
            </w:pPr>
            <w:r w:rsidDel="00000000" w:rsidR="00000000" w:rsidRPr="00000000">
              <w:rPr>
                <w:rtl w:val="0"/>
              </w:rPr>
              <w:t xml:space="preserve">Add 1 to disagreeCount. Call procedure storeDBvalues.</w:t>
            </w:r>
          </w:p>
        </w:tc>
      </w:tr>
      <w:tr>
        <w:trPr>
          <w:cantSplit w:val="0"/>
          <w:trHeight w:val="280" w:hRule="atLeast"/>
          <w:tblHeader w:val="0"/>
        </w:trPr>
        <w:tc>
          <w:tcPr>
            <w:gridSpan w:val="2"/>
            <w:shd w:fill="auto" w:val="clear"/>
            <w:tcMar>
              <w:top w:w="43.2" w:type="dxa"/>
              <w:left w:w="43.2" w:type="dxa"/>
              <w:bottom w:w="43.2" w:type="dxa"/>
              <w:right w:w="43.2" w:type="dxa"/>
            </w:tcMar>
            <w:vAlign w:val="top"/>
          </w:tcPr>
          <w:p w:rsidR="00000000" w:rsidDel="00000000" w:rsidP="00000000" w:rsidRDefault="00000000" w:rsidRPr="00000000" w14:paraId="0000004E">
            <w:pPr>
              <w:pageBreakBefore w:val="0"/>
              <w:spacing w:line="240" w:lineRule="auto"/>
              <w:rPr/>
            </w:pPr>
            <w:r w:rsidDel="00000000" w:rsidR="00000000" w:rsidRPr="00000000">
              <w:rPr>
                <w:rtl w:val="0"/>
              </w:rPr>
              <w:t xml:space="preserve">ButtonReset.Click</w:t>
            </w:r>
          </w:p>
        </w:tc>
        <w:tc>
          <w:tcPr>
            <w:shd w:fill="auto" w:val="clear"/>
            <w:tcMar>
              <w:top w:w="43.2" w:type="dxa"/>
              <w:left w:w="43.2" w:type="dxa"/>
              <w:bottom w:w="43.2" w:type="dxa"/>
              <w:right w:w="43.2" w:type="dxa"/>
            </w:tcMar>
            <w:vAlign w:val="top"/>
          </w:tcPr>
          <w:p w:rsidR="00000000" w:rsidDel="00000000" w:rsidP="00000000" w:rsidRDefault="00000000" w:rsidRPr="00000000" w14:paraId="00000050">
            <w:pPr>
              <w:pageBreakBefore w:val="0"/>
              <w:spacing w:line="240" w:lineRule="auto"/>
              <w:rPr/>
            </w:pPr>
            <w:r w:rsidDel="00000000" w:rsidR="00000000" w:rsidRPr="00000000">
              <w:rPr>
                <w:rtl w:val="0"/>
              </w:rPr>
              <w:t xml:space="preserve">Set agreeCount to 0. Set disagreeCount to 0. Call procedure storeDBvalues.</w:t>
            </w:r>
          </w:p>
        </w:tc>
      </w:tr>
    </w:tbl>
    <w:p w:rsidR="00000000" w:rsidDel="00000000" w:rsidP="00000000" w:rsidRDefault="00000000" w:rsidRPr="00000000" w14:paraId="00000051">
      <w:pPr>
        <w:pageBreakBefore w:val="0"/>
        <w:widowControl w:val="1"/>
        <w:spacing w:line="240" w:lineRule="auto"/>
        <w:rPr/>
      </w:pPr>
      <w:r w:rsidDel="00000000" w:rsidR="00000000" w:rsidRPr="00000000">
        <w:rPr>
          <w:rtl w:val="0"/>
        </w:rPr>
      </w:r>
    </w:p>
    <w:p w:rsidR="00000000" w:rsidDel="00000000" w:rsidP="00000000" w:rsidRDefault="00000000" w:rsidRPr="00000000" w14:paraId="00000052">
      <w:pPr>
        <w:pStyle w:val="Heading2"/>
        <w:pageBreakBefore w:val="0"/>
        <w:pBdr>
          <w:top w:space="0" w:sz="0" w:val="nil"/>
          <w:left w:space="0" w:sz="0" w:val="nil"/>
          <w:bottom w:space="0" w:sz="0" w:val="nil"/>
          <w:right w:space="0" w:sz="0" w:val="nil"/>
          <w:between w:space="0" w:sz="0" w:val="nil"/>
        </w:pBdr>
        <w:shd w:fill="auto" w:val="clear"/>
        <w:spacing w:before="200" w:lineRule="auto"/>
        <w:jc w:val="center"/>
        <w:rPr/>
      </w:pPr>
      <w:bookmarkStart w:colFirst="0" w:colLast="0" w:name="_xxqtgucf8y2b" w:id="12"/>
      <w:bookmarkEnd w:id="12"/>
      <w:r w:rsidDel="00000000" w:rsidR="00000000" w:rsidRPr="00000000">
        <w:rPr>
          <w:rFonts w:ascii="Arial" w:cs="Arial" w:eastAsia="Arial" w:hAnsi="Arial"/>
          <w:b w:val="0"/>
          <w:sz w:val="22"/>
          <w:szCs w:val="22"/>
          <w:rtl w:val="0"/>
        </w:rPr>
        <w:t xml:space="preserve">  </w:t>
      </w:r>
      <w:r w:rsidDel="00000000" w:rsidR="00000000" w:rsidRPr="00000000">
        <w:rPr>
          <w:rtl w:val="0"/>
        </w:rPr>
      </w:r>
    </w:p>
    <w:p w:rsidR="00000000" w:rsidDel="00000000" w:rsidP="00000000" w:rsidRDefault="00000000" w:rsidRPr="00000000" w14:paraId="00000053">
      <w:pPr>
        <w:pageBreakBefore w:val="0"/>
        <w:rPr/>
      </w:pPr>
      <w:r w:rsidDel="00000000" w:rsidR="00000000" w:rsidRPr="00000000">
        <w:rPr>
          <w:rtl w:val="0"/>
        </w:rPr>
      </w:r>
    </w:p>
    <w:p w:rsidR="00000000" w:rsidDel="00000000" w:rsidP="00000000" w:rsidRDefault="00000000" w:rsidRPr="00000000" w14:paraId="00000054">
      <w:pPr>
        <w:pageBreakBefore w:val="0"/>
        <w:ind w:left="720" w:firstLine="0"/>
        <w:rPr/>
      </w:pPr>
      <w:r w:rsidDel="00000000" w:rsidR="00000000" w:rsidRPr="00000000">
        <w:rPr>
          <w:rtl w:val="0"/>
        </w:rPr>
      </w:r>
    </w:p>
    <w:p w:rsidR="00000000" w:rsidDel="00000000" w:rsidP="00000000" w:rsidRDefault="00000000" w:rsidRPr="00000000" w14:paraId="00000055">
      <w:pPr>
        <w:pageBreakBefore w:val="0"/>
        <w:rPr/>
      </w:pPr>
      <w:r w:rsidDel="00000000" w:rsidR="00000000" w:rsidRPr="00000000">
        <w:rPr>
          <w:rtl w:val="0"/>
        </w:rPr>
      </w:r>
    </w:p>
    <w:p w:rsidR="00000000" w:rsidDel="00000000" w:rsidP="00000000" w:rsidRDefault="00000000" w:rsidRPr="00000000" w14:paraId="00000056">
      <w:pPr>
        <w:pageBreakBefore w:val="0"/>
        <w:rPr/>
      </w:pPr>
      <w:r w:rsidDel="00000000" w:rsidR="00000000" w:rsidRPr="00000000">
        <w:rPr>
          <w:rtl w:val="0"/>
        </w:rPr>
      </w:r>
    </w:p>
    <w:p w:rsidR="00000000" w:rsidDel="00000000" w:rsidP="00000000" w:rsidRDefault="00000000" w:rsidRPr="00000000" w14:paraId="00000057">
      <w:pPr>
        <w:pStyle w:val="Heading2"/>
        <w:pageBreakBefore w:val="0"/>
        <w:pBdr>
          <w:top w:space="0" w:sz="0" w:val="nil"/>
          <w:left w:space="0" w:sz="0" w:val="nil"/>
          <w:bottom w:space="0" w:sz="0" w:val="nil"/>
          <w:right w:space="0" w:sz="0" w:val="nil"/>
          <w:between w:space="0" w:sz="0" w:val="nil"/>
        </w:pBdr>
        <w:shd w:fill="auto" w:val="clear"/>
        <w:rPr/>
      </w:pPr>
      <w:bookmarkStart w:colFirst="0" w:colLast="0" w:name="_5ab17893tmn" w:id="13"/>
      <w:bookmarkEnd w:id="13"/>
      <w:r w:rsidDel="00000000" w:rsidR="00000000" w:rsidRPr="00000000">
        <w:rPr>
          <w:rtl w:val="0"/>
        </w:rPr>
        <w:t xml:space="preserve">Get and Store CloudDB Values</w:t>
      </w:r>
      <w:r w:rsidDel="00000000" w:rsidR="00000000" w:rsidRPr="00000000">
        <w:rPr>
          <w:rtl w:val="0"/>
        </w:rPr>
      </w:r>
    </w:p>
    <w:p w:rsidR="00000000" w:rsidDel="00000000" w:rsidP="00000000" w:rsidRDefault="00000000" w:rsidRPr="00000000" w14:paraId="00000058">
      <w:pPr>
        <w:pageBreakBefore w:val="0"/>
        <w:rPr/>
      </w:pPr>
      <w:r w:rsidDel="00000000" w:rsidR="00000000" w:rsidRPr="00000000">
        <w:rPr>
          <w:rtl w:val="0"/>
        </w:rPr>
      </w:r>
    </w:p>
    <w:p w:rsidR="00000000" w:rsidDel="00000000" w:rsidP="00000000" w:rsidRDefault="00000000" w:rsidRPr="00000000" w14:paraId="00000059">
      <w:pPr>
        <w:pageBreakBefore w:val="0"/>
        <w:rPr/>
      </w:pPr>
      <w:r w:rsidDel="00000000" w:rsidR="00000000" w:rsidRPr="00000000">
        <w:rPr>
          <w:rtl w:val="0"/>
        </w:rPr>
        <w:t xml:space="preserve">When the screen first initializes in our clicker app, we need to fetch data immediately from the database to initialize the screen with whatever values are currently stored in the database.</w:t>
      </w:r>
    </w:p>
    <w:p w:rsidR="00000000" w:rsidDel="00000000" w:rsidP="00000000" w:rsidRDefault="00000000" w:rsidRPr="00000000" w14:paraId="0000005A">
      <w:pPr>
        <w:pageBreakBefore w:val="0"/>
        <w:rPr/>
      </w:pPr>
      <w:r w:rsidDel="00000000" w:rsidR="00000000" w:rsidRPr="00000000">
        <w:rPr/>
        <w:drawing>
          <wp:inline distB="114300" distT="114300" distL="114300" distR="114300">
            <wp:extent cx="3738563" cy="2681505"/>
            <wp:effectExtent b="0" l="0" r="0" t="0"/>
            <wp:docPr id="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3738563" cy="2681505"/>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ageBreakBefore w:val="0"/>
        <w:rPr/>
      </w:pPr>
      <w:r w:rsidDel="00000000" w:rsidR="00000000" w:rsidRPr="00000000">
        <w:rPr>
          <w:rtl w:val="0"/>
        </w:rPr>
      </w:r>
    </w:p>
    <w:p w:rsidR="00000000" w:rsidDel="00000000" w:rsidP="00000000" w:rsidRDefault="00000000" w:rsidRPr="00000000" w14:paraId="0000005C">
      <w:pPr>
        <w:pageBreakBefore w:val="0"/>
        <w:rPr/>
      </w:pPr>
      <w:r w:rsidDel="00000000" w:rsidR="00000000" w:rsidRPr="00000000">
        <w:rPr>
          <w:rtl w:val="0"/>
        </w:rPr>
        <w:t xml:space="preserve">When the users click on the voting buttons and change the variable value, these must be stored in the database using CloudDB1.StoreValue blocks. </w:t>
      </w:r>
      <w:r w:rsidDel="00000000" w:rsidR="00000000" w:rsidRPr="00000000">
        <w:rPr/>
        <w:drawing>
          <wp:inline distB="114300" distT="114300" distL="114300" distR="114300">
            <wp:extent cx="4519613" cy="1977330"/>
            <wp:effectExtent b="0" l="0" r="0" t="0"/>
            <wp:docPr id="5"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4519613" cy="197733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Like the TinyDB, data stored in CloudDB is associated with a unique </w:t>
      </w:r>
      <w:r w:rsidDel="00000000" w:rsidR="00000000" w:rsidRPr="00000000">
        <w:rPr>
          <w:b w:val="1"/>
          <w:i w:val="1"/>
          <w:rtl w:val="0"/>
        </w:rPr>
        <w:t xml:space="preserve">tag</w:t>
      </w:r>
      <w:r w:rsidDel="00000000" w:rsidR="00000000" w:rsidRPr="00000000">
        <w:rPr>
          <w:rtl w:val="0"/>
        </w:rPr>
        <w:t xml:space="preserve">.  </w:t>
      </w:r>
      <w:r w:rsidDel="00000000" w:rsidR="00000000" w:rsidRPr="00000000">
        <w:rPr>
          <w:b w:val="1"/>
          <w:rtl w:val="0"/>
        </w:rPr>
        <w:t xml:space="preserve">Note that this tag is case-sensitive and must match exactly in GetValue and StoreValue! </w:t>
      </w:r>
      <w:r w:rsidDel="00000000" w:rsidR="00000000" w:rsidRPr="00000000">
        <w:rPr>
          <w:rtl w:val="0"/>
        </w:rPr>
        <w:t xml:space="preserve"> In this app, we use the tags  </w:t>
      </w:r>
      <w:r w:rsidDel="00000000" w:rsidR="00000000" w:rsidRPr="00000000">
        <w:rPr>
          <w:b w:val="1"/>
          <w:i w:val="1"/>
          <w:rtl w:val="0"/>
        </w:rPr>
        <w:t xml:space="preserve">“agree”</w:t>
      </w:r>
      <w:r w:rsidDel="00000000" w:rsidR="00000000" w:rsidRPr="00000000">
        <w:rPr>
          <w:rtl w:val="0"/>
        </w:rPr>
        <w:t xml:space="preserve"> and “</w:t>
      </w:r>
      <w:r w:rsidDel="00000000" w:rsidR="00000000" w:rsidRPr="00000000">
        <w:rPr>
          <w:b w:val="1"/>
          <w:rtl w:val="0"/>
        </w:rPr>
        <w:t xml:space="preserve">disagree</w:t>
      </w:r>
      <w:r w:rsidDel="00000000" w:rsidR="00000000" w:rsidRPr="00000000">
        <w:rPr>
          <w:rtl w:val="0"/>
        </w:rPr>
        <w:t xml:space="preserve">” as the tags for storing the two variables that keep track of the votes.</w:t>
      </w:r>
    </w:p>
    <w:p w:rsidR="00000000" w:rsidDel="00000000" w:rsidP="00000000" w:rsidRDefault="00000000" w:rsidRPr="00000000" w14:paraId="0000005E">
      <w:pPr>
        <w:pStyle w:val="Heading2"/>
        <w:pageBreakBefore w:val="0"/>
        <w:pBdr>
          <w:top w:space="0" w:sz="0" w:val="nil"/>
          <w:left w:space="0" w:sz="0" w:val="nil"/>
          <w:bottom w:space="0" w:sz="0" w:val="nil"/>
          <w:right w:space="0" w:sz="0" w:val="nil"/>
          <w:between w:space="0" w:sz="0" w:val="nil"/>
        </w:pBdr>
        <w:shd w:fill="auto" w:val="clear"/>
        <w:rPr/>
      </w:pPr>
      <w:bookmarkStart w:colFirst="0" w:colLast="0" w:name="_89p86vc5vk1q" w:id="14"/>
      <w:bookmarkEnd w:id="14"/>
      <w:r w:rsidDel="00000000" w:rsidR="00000000" w:rsidRPr="00000000">
        <w:rPr>
          <w:rtl w:val="0"/>
        </w:rPr>
        <w:t xml:space="preserve">Synchronous vs. Asynchronous Retrieval</w:t>
      </w:r>
      <w:r w:rsidDel="00000000" w:rsidR="00000000" w:rsidRPr="00000000">
        <w:rPr>
          <w:rtl w:val="0"/>
        </w:rPr>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rPr>
          <w:i w:val="1"/>
        </w:rPr>
      </w:pPr>
      <w:r w:rsidDel="00000000" w:rsidR="00000000" w:rsidRPr="00000000">
        <w:rPr>
          <w:rtl w:val="0"/>
        </w:rPr>
        <w:t xml:space="preserve">N</w:t>
      </w:r>
      <w:r w:rsidDel="00000000" w:rsidR="00000000" w:rsidRPr="00000000">
        <w:rPr>
          <w:rtl w:val="0"/>
        </w:rPr>
        <w:t xml:space="preserve">otice the difference between the </w:t>
      </w:r>
      <w:r w:rsidDel="00000000" w:rsidR="00000000" w:rsidRPr="00000000">
        <w:rPr>
          <w:i w:val="1"/>
          <w:rtl w:val="0"/>
        </w:rPr>
        <w:t xml:space="preserve">CloudDB.GetValue</w:t>
      </w:r>
      <w:r w:rsidDel="00000000" w:rsidR="00000000" w:rsidRPr="00000000">
        <w:rPr>
          <w:b w:val="1"/>
          <w:i w:val="1"/>
          <w:rtl w:val="0"/>
        </w:rPr>
        <w:t xml:space="preserve"> </w:t>
      </w:r>
      <w:r w:rsidDel="00000000" w:rsidR="00000000" w:rsidRPr="00000000">
        <w:rPr>
          <w:rtl w:val="0"/>
        </w:rPr>
        <w:t xml:space="preserve">block and the </w:t>
      </w:r>
      <w:r w:rsidDel="00000000" w:rsidR="00000000" w:rsidRPr="00000000">
        <w:rPr>
          <w:i w:val="1"/>
          <w:rtl w:val="0"/>
        </w:rPr>
        <w:t xml:space="preserve">TinyDB.GetValue:</w:t>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jc w:val="center"/>
        <w:rPr>
          <w:i w:val="1"/>
        </w:rPr>
      </w:pPr>
      <w:r w:rsidDel="00000000" w:rsidR="00000000" w:rsidRPr="00000000">
        <w:rPr>
          <w:i w:val="1"/>
        </w:rPr>
        <w:drawing>
          <wp:inline distB="114300" distT="114300" distL="114300" distR="114300">
            <wp:extent cx="3461579" cy="1300163"/>
            <wp:effectExtent b="0" l="0" r="0" t="0"/>
            <wp:docPr id="8"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461579" cy="1300163"/>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pageBreakBefore w:val="0"/>
        <w:jc w:val="center"/>
        <w:rPr/>
      </w:pPr>
      <w:r w:rsidDel="00000000" w:rsidR="00000000" w:rsidRPr="00000000">
        <w:rPr/>
        <w:drawing>
          <wp:inline distB="114300" distT="114300" distL="114300" distR="114300">
            <wp:extent cx="2876550" cy="897850"/>
            <wp:effectExtent b="0" l="0" r="0" t="0"/>
            <wp:docPr id="9"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876550" cy="89785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w:t>
      </w:r>
      <w:r w:rsidDel="00000000" w:rsidR="00000000" w:rsidRPr="00000000">
        <w:rPr>
          <w:i w:val="1"/>
          <w:rtl w:val="0"/>
        </w:rPr>
        <w:t xml:space="preserve">CloudDB.GetValue</w:t>
      </w:r>
      <w:r w:rsidDel="00000000" w:rsidR="00000000" w:rsidRPr="00000000">
        <w:rPr>
          <w:rtl w:val="0"/>
        </w:rPr>
        <w:t xml:space="preserve"> is a </w:t>
      </w:r>
      <w:r w:rsidDel="00000000" w:rsidR="00000000" w:rsidRPr="00000000">
        <w:rPr>
          <w:b w:val="1"/>
          <w:i w:val="1"/>
          <w:rtl w:val="0"/>
        </w:rPr>
        <w:t xml:space="preserve">statement</w:t>
      </w:r>
      <w:r w:rsidDel="00000000" w:rsidR="00000000" w:rsidRPr="00000000">
        <w:rPr>
          <w:i w:val="1"/>
          <w:rtl w:val="0"/>
        </w:rPr>
        <w:t xml:space="preserve"> block</w:t>
      </w:r>
      <w:r w:rsidDel="00000000" w:rsidR="00000000" w:rsidRPr="00000000">
        <w:rPr>
          <w:rtl w:val="0"/>
        </w:rPr>
        <w:t xml:space="preserve"> whereas the </w:t>
      </w:r>
      <w:r w:rsidDel="00000000" w:rsidR="00000000" w:rsidRPr="00000000">
        <w:rPr>
          <w:i w:val="1"/>
          <w:rtl w:val="0"/>
        </w:rPr>
        <w:t xml:space="preserve">TinyDB.GetValue</w:t>
      </w:r>
      <w:r w:rsidDel="00000000" w:rsidR="00000000" w:rsidRPr="00000000">
        <w:rPr>
          <w:rtl w:val="0"/>
        </w:rPr>
        <w:t xml:space="preserve"> is an </w:t>
      </w:r>
      <w:r w:rsidDel="00000000" w:rsidR="00000000" w:rsidRPr="00000000">
        <w:rPr>
          <w:b w:val="1"/>
          <w:i w:val="1"/>
          <w:rtl w:val="0"/>
        </w:rPr>
        <w:t xml:space="preserve">expression</w:t>
      </w:r>
      <w:r w:rsidDel="00000000" w:rsidR="00000000" w:rsidRPr="00000000">
        <w:rPr>
          <w:b w:val="1"/>
          <w:rtl w:val="0"/>
        </w:rPr>
        <w:t xml:space="preserve"> </w:t>
      </w:r>
      <w:r w:rsidDel="00000000" w:rsidR="00000000" w:rsidRPr="00000000">
        <w:rPr>
          <w:b w:val="1"/>
          <w:i w:val="1"/>
          <w:rtl w:val="0"/>
        </w:rPr>
        <w:t xml:space="preserve">block. </w:t>
      </w:r>
      <w:r w:rsidDel="00000000" w:rsidR="00000000" w:rsidRPr="00000000">
        <w:rPr>
          <w:rtl w:val="0"/>
        </w:rPr>
        <w:t xml:space="preserve">Notice the puzzle-piece appendage on the top left of the TinyDB expression block, which is missing from the statement block.</w:t>
      </w:r>
      <w:r w:rsidDel="00000000" w:rsidR="00000000" w:rsidRPr="00000000">
        <w:rPr>
          <w:b w:val="1"/>
          <w:rtl w:val="0"/>
        </w:rPr>
        <w:t xml:space="preserve">  </w:t>
      </w:r>
      <w:r w:rsidDel="00000000" w:rsidR="00000000" w:rsidRPr="00000000">
        <w:rPr>
          <w:rtl w:val="0"/>
        </w:rPr>
        <w:t xml:space="preserve">This difference is crucial to understand.  In the case of TinyDB when you retrieve a value you would use the expression block to immediately assign it to a variable, as we did in a previous lesson.</w:t>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rPr/>
      </w:pPr>
      <w:r w:rsidDel="00000000" w:rsidR="00000000" w:rsidRPr="00000000">
        <w:rPr>
          <w:i w:val="1"/>
          <w:rtl w:val="0"/>
        </w:rPr>
        <w:t xml:space="preserve">TinyDB.GetValue</w:t>
      </w:r>
      <w:r w:rsidDel="00000000" w:rsidR="00000000" w:rsidRPr="00000000">
        <w:rPr>
          <w:rtl w:val="0"/>
        </w:rPr>
        <w:t xml:space="preserve"> is an example of </w:t>
      </w:r>
      <w:r w:rsidDel="00000000" w:rsidR="00000000" w:rsidRPr="00000000">
        <w:rPr>
          <w:b w:val="1"/>
          <w:i w:val="1"/>
          <w:rtl w:val="0"/>
        </w:rPr>
        <w:t xml:space="preserve">synchronous retrieval</w:t>
      </w:r>
      <w:r w:rsidDel="00000000" w:rsidR="00000000" w:rsidRPr="00000000">
        <w:rPr>
          <w:rtl w:val="0"/>
        </w:rPr>
        <w:t xml:space="preserve">.  </w:t>
      </w:r>
      <w:r w:rsidDel="00000000" w:rsidR="00000000" w:rsidRPr="00000000">
        <w:rPr>
          <w:rtl w:val="0"/>
        </w:rPr>
        <w:t xml:space="preserve">This means the retrieval happens</w:t>
      </w:r>
      <w:r w:rsidDel="00000000" w:rsidR="00000000" w:rsidRPr="00000000">
        <w:rPr>
          <w:rtl w:val="0"/>
        </w:rPr>
        <w:t xml:space="preserve"> immediately.  </w:t>
      </w:r>
      <w:r w:rsidDel="00000000" w:rsidR="00000000" w:rsidRPr="00000000">
        <w:rPr>
          <w:i w:val="1"/>
          <w:rtl w:val="0"/>
        </w:rPr>
        <w:t xml:space="preserve">Synchronous </w:t>
      </w:r>
      <w:r w:rsidDel="00000000" w:rsidR="00000000" w:rsidRPr="00000000">
        <w:rPr>
          <w:rtl w:val="0"/>
        </w:rPr>
        <w:t xml:space="preserve">means </w:t>
      </w:r>
      <w:r w:rsidDel="00000000" w:rsidR="00000000" w:rsidRPr="00000000">
        <w:rPr>
          <w:i w:val="1"/>
          <w:rtl w:val="0"/>
        </w:rPr>
        <w:t xml:space="preserve">at the same time.</w:t>
      </w:r>
      <w:r w:rsidDel="00000000" w:rsidR="00000000" w:rsidRPr="00000000">
        <w:rPr>
          <w:rtl w:val="0"/>
        </w:rPr>
        <w:t xml:space="preserve"> So the retrieval happens at the same time as when the </w:t>
      </w:r>
      <w:r w:rsidDel="00000000" w:rsidR="00000000" w:rsidRPr="00000000">
        <w:rPr>
          <w:i w:val="1"/>
          <w:rtl w:val="0"/>
        </w:rPr>
        <w:t xml:space="preserve">GetValue</w:t>
      </w:r>
      <w:r w:rsidDel="00000000" w:rsidR="00000000" w:rsidRPr="00000000">
        <w:rPr>
          <w:rtl w:val="0"/>
        </w:rPr>
        <w:t xml:space="preserve"> block executes.  The TinyDB is stored on the device’s permanent storage (i.e., flash drive) and the retrieval is </w:t>
      </w:r>
      <w:r w:rsidDel="00000000" w:rsidR="00000000" w:rsidRPr="00000000">
        <w:rPr>
          <w:rtl w:val="0"/>
        </w:rPr>
        <w:t xml:space="preserve">nearly instantaneous</w:t>
      </w:r>
      <w:r w:rsidDel="00000000" w:rsidR="00000000" w:rsidRPr="00000000">
        <w:rPr>
          <w:rtl w:val="0"/>
        </w:rPr>
        <w:t xml:space="preserve">.  While the retrieval of data from TinyDB is many milliseconds slower than retrieving data from the device’s RAM memory (which would take microseconds), the difference would not be noticeable to the user.</w:t>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rPr>
          <w:i w:val="1"/>
        </w:rPr>
      </w:pPr>
      <w:r w:rsidDel="00000000" w:rsidR="00000000" w:rsidRPr="00000000">
        <w:rPr>
          <w:rtl w:val="0"/>
        </w:rPr>
        <w:t xml:space="preserve">However, synchronous retrieval is impossible over the Web.  In order to retrieve something from the Web your app must send a request over the Internet.  This takes time, usually a few milliseconds but that’s not the same as </w:t>
      </w:r>
      <w:r w:rsidDel="00000000" w:rsidR="00000000" w:rsidRPr="00000000">
        <w:rPr>
          <w:i w:val="1"/>
          <w:rtl w:val="0"/>
        </w:rPr>
        <w:t xml:space="preserve">at the same time.</w:t>
      </w:r>
      <w:r w:rsidDel="00000000" w:rsidR="00000000" w:rsidRPr="00000000">
        <w:rPr>
          <w:rtl w:val="0"/>
        </w:rPr>
        <w:t xml:space="preserve">  Therefore, retrieval over the Web is </w:t>
      </w:r>
      <w:r w:rsidDel="00000000" w:rsidR="00000000" w:rsidRPr="00000000">
        <w:rPr>
          <w:b w:val="1"/>
          <w:i w:val="1"/>
          <w:rtl w:val="0"/>
        </w:rPr>
        <w:t xml:space="preserve">asynchronous retrieval</w:t>
      </w:r>
      <w:r w:rsidDel="00000000" w:rsidR="00000000" w:rsidRPr="00000000">
        <w:rPr>
          <w:rtl w:val="0"/>
        </w:rPr>
        <w:t xml:space="preserve"> -- i.e., </w:t>
      </w:r>
      <w:r w:rsidDel="00000000" w:rsidR="00000000" w:rsidRPr="00000000">
        <w:rPr>
          <w:i w:val="1"/>
          <w:rtl w:val="0"/>
        </w:rPr>
        <w:t xml:space="preserve">not at the same time. </w:t>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rPr>
          <w:i w:val="1"/>
        </w:rPr>
      </w:pPr>
      <w:r w:rsidDel="00000000" w:rsidR="00000000" w:rsidRPr="00000000">
        <w:rPr>
          <w:rtl w:val="0"/>
        </w:rPr>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Moreover, things could go wrong when retrieving data over the Internet.  For example, your Wifi connection could be slow or dropped.  Or, the web site storing the data could be down. Or, any number of other </w:t>
      </w:r>
      <w:r w:rsidDel="00000000" w:rsidR="00000000" w:rsidRPr="00000000">
        <w:rPr>
          <w:b w:val="1"/>
          <w:i w:val="1"/>
          <w:rtl w:val="0"/>
        </w:rPr>
        <w:t xml:space="preserve">I/O problems</w:t>
      </w:r>
      <w:r w:rsidDel="00000000" w:rsidR="00000000" w:rsidRPr="00000000">
        <w:rPr>
          <w:rtl w:val="0"/>
        </w:rPr>
        <w:t xml:space="preserve"> could result</w:t>
      </w:r>
      <w:r w:rsidDel="00000000" w:rsidR="00000000" w:rsidRPr="00000000">
        <w:rPr>
          <w:b w:val="1"/>
          <w:i w:val="1"/>
          <w:rtl w:val="0"/>
        </w:rPr>
        <w:t xml:space="preserve">. </w:t>
      </w:r>
      <w:r w:rsidDel="00000000" w:rsidR="00000000" w:rsidRPr="00000000">
        <w:rPr>
          <w:rtl w:val="0"/>
        </w:rPr>
        <w:t xml:space="preserve"> Because of this, the app cannot wait for the data to be received.  Instead, when the device receives the requested data it will trigger an event and it will notify your app. </w:t>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GotValue and DataChanged Events</w:t>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When the data returns from the database, it will call the </w:t>
      </w:r>
      <w:r w:rsidDel="00000000" w:rsidR="00000000" w:rsidRPr="00000000">
        <w:rPr>
          <w:b w:val="1"/>
          <w:i w:val="1"/>
          <w:rtl w:val="0"/>
        </w:rPr>
        <w:t xml:space="preserve">CloudDB.GotValue</w:t>
      </w:r>
      <w:r w:rsidDel="00000000" w:rsidR="00000000" w:rsidRPr="00000000">
        <w:rPr>
          <w:i w:val="1"/>
          <w:rtl w:val="0"/>
        </w:rPr>
        <w:t xml:space="preserve"> </w:t>
      </w:r>
      <w:r w:rsidDel="00000000" w:rsidR="00000000" w:rsidRPr="00000000">
        <w:rPr>
          <w:rtl w:val="0"/>
        </w:rPr>
        <w:t xml:space="preserve">event handler. Or if the data is changed by another user, it will call the</w:t>
      </w:r>
      <w:r w:rsidDel="00000000" w:rsidR="00000000" w:rsidRPr="00000000">
        <w:rPr>
          <w:i w:val="1"/>
          <w:rtl w:val="0"/>
        </w:rPr>
        <w:t xml:space="preserve"> </w:t>
      </w:r>
      <w:r w:rsidDel="00000000" w:rsidR="00000000" w:rsidRPr="00000000">
        <w:rPr>
          <w:b w:val="1"/>
          <w:i w:val="1"/>
          <w:rtl w:val="0"/>
        </w:rPr>
        <w:t xml:space="preserve">CloudDB.DataChanged</w:t>
      </w:r>
      <w:r w:rsidDel="00000000" w:rsidR="00000000" w:rsidRPr="00000000">
        <w:rPr>
          <w:i w:val="1"/>
          <w:rtl w:val="0"/>
        </w:rPr>
        <w:t xml:space="preserve"> </w:t>
      </w:r>
      <w:r w:rsidDel="00000000" w:rsidR="00000000" w:rsidRPr="00000000">
        <w:rPr>
          <w:rtl w:val="0"/>
        </w:rPr>
        <w:t xml:space="preserve">event handler</w:t>
      </w:r>
      <w:r w:rsidDel="00000000" w:rsidR="00000000" w:rsidRPr="00000000">
        <w:rPr>
          <w:i w:val="1"/>
          <w:rtl w:val="0"/>
        </w:rPr>
        <w:t xml:space="preserve">. </w:t>
      </w:r>
      <w:r w:rsidDel="00000000" w:rsidR="00000000" w:rsidRPr="00000000">
        <w:rPr>
          <w:rtl w:val="0"/>
        </w:rPr>
        <w:t xml:space="preserve">The GotValue event handler is used to respond to the GetValue commands that run when the app first initializes whereas the DataChanged event handler is triggered whenever data in the database changes while the app is running. We can have both of these event handlers call a new procedure called gotData. Create this new procedure and use the blue mutator button to give it two parameters tag and value.</w:t>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3119438" cy="2127660"/>
            <wp:effectExtent b="0" l="0" r="0" t="0"/>
            <wp:docPr id="6"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3119438" cy="212766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Have both the </w:t>
      </w:r>
      <w:r w:rsidDel="00000000" w:rsidR="00000000" w:rsidRPr="00000000">
        <w:rPr>
          <w:b w:val="1"/>
          <w:rtl w:val="0"/>
        </w:rPr>
        <w:t xml:space="preserve">CloudDB1.GotValue </w:t>
      </w:r>
      <w:r w:rsidDel="00000000" w:rsidR="00000000" w:rsidRPr="00000000">
        <w:rPr>
          <w:rtl w:val="0"/>
        </w:rPr>
        <w:t xml:space="preserve">and the </w:t>
      </w:r>
      <w:r w:rsidDel="00000000" w:rsidR="00000000" w:rsidRPr="00000000">
        <w:rPr>
          <w:b w:val="1"/>
          <w:rtl w:val="0"/>
        </w:rPr>
        <w:t xml:space="preserve">CloudDB1.DataChanged </w:t>
      </w:r>
      <w:r w:rsidDel="00000000" w:rsidR="00000000" w:rsidRPr="00000000">
        <w:rPr>
          <w:rtl w:val="0"/>
        </w:rPr>
        <w:t xml:space="preserve">event handlers call this new procedure gotData.</w:t>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3020839" cy="2995613"/>
            <wp:effectExtent b="0" l="0" r="0" t="0"/>
            <wp:docPr id="13"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3020839" cy="2995613"/>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pageBreakBefore w:val="0"/>
        <w:rPr>
          <w:b w:val="1"/>
          <w:color w:val="666666"/>
          <w:sz w:val="26"/>
          <w:szCs w:val="26"/>
        </w:rPr>
      </w:pPr>
      <w:r w:rsidDel="00000000" w:rsidR="00000000" w:rsidRPr="00000000">
        <w:rPr>
          <w:rtl w:val="0"/>
        </w:rPr>
        <w:t xml:space="preserve">The </w:t>
      </w:r>
      <w:r w:rsidDel="00000000" w:rsidR="00000000" w:rsidRPr="00000000">
        <w:rPr>
          <w:i w:val="1"/>
          <w:rtl w:val="0"/>
        </w:rPr>
        <w:t xml:space="preserve">gotData </w:t>
      </w:r>
      <w:r w:rsidDel="00000000" w:rsidR="00000000" w:rsidRPr="00000000">
        <w:rPr>
          <w:rtl w:val="0"/>
        </w:rPr>
        <w:t xml:space="preserve">procedure figures out which query was answered -- i.e., which tag has been requested -- and updates the internal data variable associated with the corresponding response. </w:t>
      </w:r>
      <w:r w:rsidDel="00000000" w:rsidR="00000000" w:rsidRPr="00000000">
        <w:rPr>
          <w:rtl w:val="0"/>
        </w:rPr>
        <w:t xml:space="preserve">If we were expecting a number </w:t>
      </w:r>
      <w:r w:rsidDel="00000000" w:rsidR="00000000" w:rsidRPr="00000000">
        <w:rPr>
          <w:rtl w:val="0"/>
        </w:rPr>
        <w:t xml:space="preserve">but no number was returned (as may happen the first time the app is run or in the case of an error), we can set the data element to a safe value of zero with the use of the “if not is number ...” statements shown (this part is optional but good error checking). This procedure can also call another new procedure called </w:t>
      </w:r>
      <w:r w:rsidDel="00000000" w:rsidR="00000000" w:rsidRPr="00000000">
        <w:rPr>
          <w:b w:val="1"/>
          <w:rtl w:val="0"/>
        </w:rPr>
        <w:t xml:space="preserve">updateDisplay.</w:t>
      </w:r>
      <w:r w:rsidDel="00000000" w:rsidR="00000000" w:rsidRPr="00000000">
        <w:rPr>
          <w:rtl w:val="0"/>
        </w:rPr>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color w:val="666666"/>
          <w:sz w:val="26"/>
          <w:szCs w:val="26"/>
        </w:rPr>
      </w:pPr>
      <w:r w:rsidDel="00000000" w:rsidR="00000000" w:rsidRPr="00000000">
        <w:rPr>
          <w:rFonts w:ascii="Trebuchet MS" w:cs="Trebuchet MS" w:eastAsia="Trebuchet MS" w:hAnsi="Trebuchet MS"/>
          <w:b w:val="1"/>
          <w:color w:val="666666"/>
          <w:sz w:val="26"/>
          <w:szCs w:val="26"/>
        </w:rPr>
        <w:drawing>
          <wp:inline distB="114300" distT="114300" distL="114300" distR="114300">
            <wp:extent cx="4405313" cy="3407234"/>
            <wp:effectExtent b="0" l="0" r="0" t="0"/>
            <wp:docPr id="14" name="image8.png"/>
            <a:graphic>
              <a:graphicData uri="http://schemas.openxmlformats.org/drawingml/2006/picture">
                <pic:pic>
                  <pic:nvPicPr>
                    <pic:cNvPr id="0" name="image8.png"/>
                    <pic:cNvPicPr preferRelativeResize="0"/>
                  </pic:nvPicPr>
                  <pic:blipFill>
                    <a:blip r:embed="rId18"/>
                    <a:srcRect b="32500" l="0" r="0" t="0"/>
                    <a:stretch>
                      <a:fillRect/>
                    </a:stretch>
                  </pic:blipFill>
                  <pic:spPr>
                    <a:xfrm>
                      <a:off x="0" y="0"/>
                      <a:ext cx="4405313" cy="3407234"/>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pageBreakBefore w:val="0"/>
        <w:rPr>
          <w:rFonts w:ascii="Trebuchet MS" w:cs="Trebuchet MS" w:eastAsia="Trebuchet MS" w:hAnsi="Trebuchet MS"/>
          <w:color w:val="666666"/>
          <w:sz w:val="26"/>
          <w:szCs w:val="26"/>
        </w:rPr>
      </w:pPr>
      <w:r w:rsidDel="00000000" w:rsidR="00000000" w:rsidRPr="00000000">
        <w:rPr>
          <w:rtl w:val="0"/>
        </w:rPr>
        <w:t xml:space="preserve">The updateDisplay procedure, puts the variable values in the labels to show the votes so far:</w:t>
      </w:r>
      <w:r w:rsidDel="00000000" w:rsidR="00000000" w:rsidRPr="00000000">
        <w:rPr>
          <w:rtl w:val="0"/>
        </w:rPr>
      </w:r>
    </w:p>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color w:val="666666"/>
          <w:sz w:val="26"/>
          <w:szCs w:val="26"/>
        </w:rPr>
      </w:pPr>
      <w:r w:rsidDel="00000000" w:rsidR="00000000" w:rsidRPr="00000000">
        <w:rPr>
          <w:rFonts w:ascii="Trebuchet MS" w:cs="Trebuchet MS" w:eastAsia="Trebuchet MS" w:hAnsi="Trebuchet MS"/>
          <w:b w:val="1"/>
          <w:color w:val="666666"/>
          <w:sz w:val="26"/>
          <w:szCs w:val="26"/>
        </w:rPr>
        <w:drawing>
          <wp:inline distB="114300" distT="114300" distL="114300" distR="114300">
            <wp:extent cx="5609096" cy="1366838"/>
            <wp:effectExtent b="0" l="0" r="0" t="0"/>
            <wp:docPr id="15"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5609096" cy="1366838"/>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pageBreakBefore w:val="0"/>
        <w:rPr/>
      </w:pPr>
      <w:r w:rsidDel="00000000" w:rsidR="00000000" w:rsidRPr="00000000">
        <w:rPr>
          <w:rtl w:val="0"/>
        </w:rPr>
        <w:t xml:space="preserve">In summary, you will need to develop the following event handlers and procedures to use CloudDB:</w:t>
      </w:r>
    </w:p>
    <w:p w:rsidR="00000000" w:rsidDel="00000000" w:rsidP="00000000" w:rsidRDefault="00000000" w:rsidRPr="00000000" w14:paraId="00000076">
      <w:pPr>
        <w:pageBreakBefore w:val="0"/>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1035"/>
        <w:gridCol w:w="6705"/>
        <w:tblGridChange w:id="0">
          <w:tblGrid>
            <w:gridCol w:w="1620"/>
            <w:gridCol w:w="1035"/>
            <w:gridCol w:w="6705"/>
          </w:tblGrid>
        </w:tblGridChange>
      </w:tblGrid>
      <w:tr>
        <w:trPr>
          <w:cantSplit w:val="0"/>
          <w:trHeight w:val="280" w:hRule="atLeast"/>
          <w:tblHeader w:val="0"/>
        </w:trPr>
        <w:tc>
          <w:tcPr>
            <w:gridSpan w:val="2"/>
            <w:shd w:fill="f1c232" w:val="clear"/>
            <w:tcMar>
              <w:top w:w="43.2" w:type="dxa"/>
              <w:left w:w="43.2" w:type="dxa"/>
              <w:bottom w:w="43.2" w:type="dxa"/>
              <w:right w:w="43.2" w:type="dxa"/>
            </w:tcMar>
            <w:vAlign w:val="top"/>
          </w:tcPr>
          <w:p w:rsidR="00000000" w:rsidDel="00000000" w:rsidP="00000000" w:rsidRDefault="00000000" w:rsidRPr="00000000" w14:paraId="00000077">
            <w:pPr>
              <w:pageBreakBefore w:val="0"/>
              <w:spacing w:line="240" w:lineRule="auto"/>
              <w:jc w:val="center"/>
              <w:rPr>
                <w:b w:val="1"/>
              </w:rPr>
            </w:pPr>
            <w:r w:rsidDel="00000000" w:rsidR="00000000" w:rsidRPr="00000000">
              <w:rPr>
                <w:b w:val="1"/>
                <w:rtl w:val="0"/>
              </w:rPr>
              <w:t xml:space="preserve"> Event Handlers</w:t>
            </w:r>
          </w:p>
        </w:tc>
        <w:tc>
          <w:tcPr>
            <w:shd w:fill="f1c232" w:val="clear"/>
            <w:tcMar>
              <w:top w:w="43.2" w:type="dxa"/>
              <w:left w:w="43.2" w:type="dxa"/>
              <w:bottom w:w="43.2" w:type="dxa"/>
              <w:right w:w="43.2" w:type="dxa"/>
            </w:tcMar>
            <w:vAlign w:val="top"/>
          </w:tcPr>
          <w:p w:rsidR="00000000" w:rsidDel="00000000" w:rsidP="00000000" w:rsidRDefault="00000000" w:rsidRPr="00000000" w14:paraId="00000079">
            <w:pPr>
              <w:pageBreakBefore w:val="0"/>
              <w:spacing w:line="240" w:lineRule="auto"/>
              <w:jc w:val="center"/>
              <w:rPr>
                <w:b w:val="1"/>
              </w:rPr>
            </w:pPr>
            <w:r w:rsidDel="00000000" w:rsidR="00000000" w:rsidRPr="00000000">
              <w:rPr>
                <w:b w:val="1"/>
                <w:rtl w:val="0"/>
              </w:rPr>
              <w:t xml:space="preserve">Algorithms</w:t>
            </w:r>
          </w:p>
        </w:tc>
      </w:tr>
      <w:tr>
        <w:trPr>
          <w:cantSplit w:val="0"/>
          <w:trHeight w:val="280" w:hRule="atLeast"/>
          <w:tblHeader w:val="0"/>
        </w:trPr>
        <w:tc>
          <w:tcPr>
            <w:gridSpan w:val="2"/>
            <w:shd w:fill="auto" w:val="clear"/>
            <w:tcMar>
              <w:top w:w="43.2" w:type="dxa"/>
              <w:left w:w="43.2" w:type="dxa"/>
              <w:bottom w:w="43.2" w:type="dxa"/>
              <w:right w:w="43.2" w:type="dxa"/>
            </w:tcMar>
            <w:vAlign w:val="top"/>
          </w:tcPr>
          <w:p w:rsidR="00000000" w:rsidDel="00000000" w:rsidP="00000000" w:rsidRDefault="00000000" w:rsidRPr="00000000" w14:paraId="0000007A">
            <w:pPr>
              <w:pageBreakBefore w:val="0"/>
              <w:spacing w:line="240" w:lineRule="auto"/>
              <w:rPr/>
            </w:pPr>
            <w:r w:rsidDel="00000000" w:rsidR="00000000" w:rsidRPr="00000000">
              <w:rPr>
                <w:rtl w:val="0"/>
              </w:rPr>
              <w:t xml:space="preserve">Screen1.Initialize</w:t>
            </w:r>
          </w:p>
        </w:tc>
        <w:tc>
          <w:tcPr>
            <w:shd w:fill="auto" w:val="clear"/>
            <w:tcMar>
              <w:top w:w="43.2" w:type="dxa"/>
              <w:left w:w="43.2" w:type="dxa"/>
              <w:bottom w:w="43.2" w:type="dxa"/>
              <w:right w:w="43.2" w:type="dxa"/>
            </w:tcMar>
            <w:vAlign w:val="top"/>
          </w:tcPr>
          <w:p w:rsidR="00000000" w:rsidDel="00000000" w:rsidP="00000000" w:rsidRDefault="00000000" w:rsidRPr="00000000" w14:paraId="0000007C">
            <w:pPr>
              <w:pageBreakBefore w:val="0"/>
              <w:spacing w:line="240" w:lineRule="auto"/>
              <w:rPr/>
            </w:pPr>
            <w:r w:rsidDel="00000000" w:rsidR="00000000" w:rsidRPr="00000000">
              <w:rPr>
                <w:rtl w:val="0"/>
              </w:rPr>
              <w:t xml:space="preserve">Call a new procedure </w:t>
            </w:r>
            <w:r w:rsidDel="00000000" w:rsidR="00000000" w:rsidRPr="00000000">
              <w:rPr>
                <w:i w:val="1"/>
                <w:rtl w:val="0"/>
              </w:rPr>
              <w:t xml:space="preserve">getDBvalues</w:t>
            </w:r>
            <w:r w:rsidDel="00000000" w:rsidR="00000000" w:rsidRPr="00000000">
              <w:rPr>
                <w:rtl w:val="0"/>
              </w:rPr>
              <w:t xml:space="preserve">.</w:t>
            </w:r>
          </w:p>
        </w:tc>
      </w:tr>
      <w:tr>
        <w:trPr>
          <w:cantSplit w:val="0"/>
          <w:trHeight w:val="280" w:hRule="atLeast"/>
          <w:tblHeader w:val="0"/>
        </w:trPr>
        <w:tc>
          <w:tcPr>
            <w:gridSpan w:val="2"/>
            <w:shd w:fill="auto" w:val="clear"/>
            <w:tcMar>
              <w:top w:w="43.2" w:type="dxa"/>
              <w:left w:w="43.2" w:type="dxa"/>
              <w:bottom w:w="43.2" w:type="dxa"/>
              <w:right w:w="43.2" w:type="dxa"/>
            </w:tcMar>
            <w:vAlign w:val="top"/>
          </w:tcPr>
          <w:p w:rsidR="00000000" w:rsidDel="00000000" w:rsidP="00000000" w:rsidRDefault="00000000" w:rsidRPr="00000000" w14:paraId="0000007D">
            <w:pPr>
              <w:pageBreakBefore w:val="0"/>
              <w:spacing w:line="240" w:lineRule="auto"/>
              <w:rPr/>
            </w:pPr>
            <w:r w:rsidDel="00000000" w:rsidR="00000000" w:rsidRPr="00000000">
              <w:rPr>
                <w:rtl w:val="0"/>
              </w:rPr>
              <w:t xml:space="preserve">ButtonAgree.Click</w:t>
            </w:r>
          </w:p>
        </w:tc>
        <w:tc>
          <w:tcPr>
            <w:shd w:fill="auto" w:val="clear"/>
            <w:tcMar>
              <w:top w:w="43.2" w:type="dxa"/>
              <w:left w:w="43.2" w:type="dxa"/>
              <w:bottom w:w="43.2" w:type="dxa"/>
              <w:right w:w="43.2" w:type="dxa"/>
            </w:tcMar>
            <w:vAlign w:val="top"/>
          </w:tcPr>
          <w:p w:rsidR="00000000" w:rsidDel="00000000" w:rsidP="00000000" w:rsidRDefault="00000000" w:rsidRPr="00000000" w14:paraId="0000007F">
            <w:pPr>
              <w:pageBreakBefore w:val="0"/>
              <w:spacing w:line="240" w:lineRule="auto"/>
              <w:rPr/>
            </w:pPr>
            <w:r w:rsidDel="00000000" w:rsidR="00000000" w:rsidRPr="00000000">
              <w:rPr>
                <w:rtl w:val="0"/>
              </w:rPr>
              <w:t xml:space="preserve">Add 1 to agreeCount. Call a new procedure </w:t>
            </w:r>
            <w:r w:rsidDel="00000000" w:rsidR="00000000" w:rsidRPr="00000000">
              <w:rPr>
                <w:i w:val="1"/>
                <w:rtl w:val="0"/>
              </w:rPr>
              <w:t xml:space="preserve">storeDBValues</w:t>
            </w:r>
            <w:r w:rsidDel="00000000" w:rsidR="00000000" w:rsidRPr="00000000">
              <w:rPr>
                <w:rtl w:val="0"/>
              </w:rPr>
              <w:t xml:space="preserve">.</w:t>
            </w:r>
          </w:p>
        </w:tc>
      </w:tr>
      <w:tr>
        <w:trPr>
          <w:cantSplit w:val="0"/>
          <w:trHeight w:val="280" w:hRule="atLeast"/>
          <w:tblHeader w:val="0"/>
        </w:trPr>
        <w:tc>
          <w:tcPr>
            <w:gridSpan w:val="2"/>
            <w:shd w:fill="auto" w:val="clear"/>
            <w:tcMar>
              <w:top w:w="43.2" w:type="dxa"/>
              <w:left w:w="43.2" w:type="dxa"/>
              <w:bottom w:w="43.2" w:type="dxa"/>
              <w:right w:w="43.2" w:type="dxa"/>
            </w:tcMar>
            <w:vAlign w:val="top"/>
          </w:tcPr>
          <w:p w:rsidR="00000000" w:rsidDel="00000000" w:rsidP="00000000" w:rsidRDefault="00000000" w:rsidRPr="00000000" w14:paraId="00000080">
            <w:pPr>
              <w:pageBreakBefore w:val="0"/>
              <w:spacing w:line="240" w:lineRule="auto"/>
              <w:rPr/>
            </w:pPr>
            <w:r w:rsidDel="00000000" w:rsidR="00000000" w:rsidRPr="00000000">
              <w:rPr>
                <w:rtl w:val="0"/>
              </w:rPr>
              <w:t xml:space="preserve">ButtonDisagree.Click</w:t>
            </w:r>
          </w:p>
        </w:tc>
        <w:tc>
          <w:tcPr>
            <w:shd w:fill="auto" w:val="clear"/>
            <w:tcMar>
              <w:top w:w="43.2" w:type="dxa"/>
              <w:left w:w="43.2" w:type="dxa"/>
              <w:bottom w:w="43.2" w:type="dxa"/>
              <w:right w:w="43.2" w:type="dxa"/>
            </w:tcMar>
            <w:vAlign w:val="top"/>
          </w:tcPr>
          <w:p w:rsidR="00000000" w:rsidDel="00000000" w:rsidP="00000000" w:rsidRDefault="00000000" w:rsidRPr="00000000" w14:paraId="00000082">
            <w:pPr>
              <w:pageBreakBefore w:val="0"/>
              <w:spacing w:line="240" w:lineRule="auto"/>
              <w:rPr/>
            </w:pPr>
            <w:r w:rsidDel="00000000" w:rsidR="00000000" w:rsidRPr="00000000">
              <w:rPr>
                <w:rtl w:val="0"/>
              </w:rPr>
              <w:t xml:space="preserve">Add 1 to disagreeCount. Call procedure </w:t>
            </w:r>
            <w:r w:rsidDel="00000000" w:rsidR="00000000" w:rsidRPr="00000000">
              <w:rPr>
                <w:i w:val="1"/>
                <w:rtl w:val="0"/>
              </w:rPr>
              <w:t xml:space="preserve">storeDBValues</w:t>
            </w:r>
            <w:r w:rsidDel="00000000" w:rsidR="00000000" w:rsidRPr="00000000">
              <w:rPr>
                <w:rtl w:val="0"/>
              </w:rPr>
              <w:t xml:space="preserve">.</w:t>
            </w:r>
          </w:p>
        </w:tc>
      </w:tr>
      <w:tr>
        <w:trPr>
          <w:cantSplit w:val="0"/>
          <w:trHeight w:val="280" w:hRule="atLeast"/>
          <w:tblHeader w:val="0"/>
        </w:trPr>
        <w:tc>
          <w:tcPr>
            <w:gridSpan w:val="2"/>
            <w:shd w:fill="auto" w:val="clear"/>
            <w:tcMar>
              <w:top w:w="43.2" w:type="dxa"/>
              <w:left w:w="43.2" w:type="dxa"/>
              <w:bottom w:w="43.2" w:type="dxa"/>
              <w:right w:w="43.2" w:type="dxa"/>
            </w:tcMar>
            <w:vAlign w:val="top"/>
          </w:tcPr>
          <w:p w:rsidR="00000000" w:rsidDel="00000000" w:rsidP="00000000" w:rsidRDefault="00000000" w:rsidRPr="00000000" w14:paraId="00000083">
            <w:pPr>
              <w:pageBreakBefore w:val="0"/>
              <w:spacing w:line="240" w:lineRule="auto"/>
              <w:rPr/>
            </w:pPr>
            <w:r w:rsidDel="00000000" w:rsidR="00000000" w:rsidRPr="00000000">
              <w:rPr>
                <w:rtl w:val="0"/>
              </w:rPr>
              <w:t xml:space="preserve">ButtonReset.Click</w:t>
            </w:r>
          </w:p>
        </w:tc>
        <w:tc>
          <w:tcPr>
            <w:shd w:fill="auto" w:val="clear"/>
            <w:tcMar>
              <w:top w:w="43.2" w:type="dxa"/>
              <w:left w:w="43.2" w:type="dxa"/>
              <w:bottom w:w="43.2" w:type="dxa"/>
              <w:right w:w="43.2" w:type="dxa"/>
            </w:tcMar>
            <w:vAlign w:val="top"/>
          </w:tcPr>
          <w:p w:rsidR="00000000" w:rsidDel="00000000" w:rsidP="00000000" w:rsidRDefault="00000000" w:rsidRPr="00000000" w14:paraId="00000085">
            <w:pPr>
              <w:pageBreakBefore w:val="0"/>
              <w:spacing w:line="240" w:lineRule="auto"/>
              <w:rPr/>
            </w:pPr>
            <w:r w:rsidDel="00000000" w:rsidR="00000000" w:rsidRPr="00000000">
              <w:rPr>
                <w:rtl w:val="0"/>
              </w:rPr>
              <w:t xml:space="preserve">Set agreeCount to 0. Set disagreeCount to 0. Call procedure </w:t>
            </w:r>
            <w:r w:rsidDel="00000000" w:rsidR="00000000" w:rsidRPr="00000000">
              <w:rPr>
                <w:i w:val="1"/>
                <w:rtl w:val="0"/>
              </w:rPr>
              <w:t xml:space="preserve">storeDBValues</w:t>
            </w:r>
            <w:r w:rsidDel="00000000" w:rsidR="00000000" w:rsidRPr="00000000">
              <w:rPr>
                <w:rtl w:val="0"/>
              </w:rPr>
              <w:t xml:space="preserve">.</w:t>
            </w:r>
          </w:p>
        </w:tc>
      </w:tr>
      <w:tr>
        <w:trPr>
          <w:cantSplit w:val="0"/>
          <w:trHeight w:val="280" w:hRule="atLeast"/>
          <w:tblHeader w:val="0"/>
        </w:trPr>
        <w:tc>
          <w:tcPr>
            <w:gridSpan w:val="2"/>
            <w:shd w:fill="auto" w:val="clear"/>
            <w:tcMar>
              <w:top w:w="43.2" w:type="dxa"/>
              <w:left w:w="43.2" w:type="dxa"/>
              <w:bottom w:w="43.2" w:type="dxa"/>
              <w:right w:w="43.2" w:type="dxa"/>
            </w:tcMar>
            <w:vAlign w:val="top"/>
          </w:tcPr>
          <w:p w:rsidR="00000000" w:rsidDel="00000000" w:rsidP="00000000" w:rsidRDefault="00000000" w:rsidRPr="00000000" w14:paraId="00000086">
            <w:pPr>
              <w:pageBreakBefore w:val="0"/>
              <w:spacing w:line="240" w:lineRule="auto"/>
              <w:rPr>
                <w:b w:val="1"/>
              </w:rPr>
            </w:pPr>
            <w:r w:rsidDel="00000000" w:rsidR="00000000" w:rsidRPr="00000000">
              <w:rPr>
                <w:b w:val="1"/>
                <w:rtl w:val="0"/>
              </w:rPr>
              <w:t xml:space="preserve">CloudDB1.GotValue</w:t>
            </w:r>
          </w:p>
        </w:tc>
        <w:tc>
          <w:tcPr>
            <w:shd w:fill="auto" w:val="clear"/>
            <w:tcMar>
              <w:top w:w="43.2" w:type="dxa"/>
              <w:left w:w="43.2" w:type="dxa"/>
              <w:bottom w:w="43.2" w:type="dxa"/>
              <w:right w:w="43.2" w:type="dxa"/>
            </w:tcMar>
            <w:vAlign w:val="top"/>
          </w:tcPr>
          <w:p w:rsidR="00000000" w:rsidDel="00000000" w:rsidP="00000000" w:rsidRDefault="00000000" w:rsidRPr="00000000" w14:paraId="00000088">
            <w:pPr>
              <w:pageBreakBefore w:val="0"/>
              <w:spacing w:line="240" w:lineRule="auto"/>
              <w:rPr/>
            </w:pPr>
            <w:r w:rsidDel="00000000" w:rsidR="00000000" w:rsidRPr="00000000">
              <w:rPr>
                <w:rtl w:val="0"/>
              </w:rPr>
              <w:t xml:space="preserve">Call a new procedure </w:t>
            </w:r>
            <w:r w:rsidDel="00000000" w:rsidR="00000000" w:rsidRPr="00000000">
              <w:rPr>
                <w:i w:val="1"/>
                <w:rtl w:val="0"/>
              </w:rPr>
              <w:t xml:space="preserve">gotData </w:t>
            </w:r>
            <w:r w:rsidDel="00000000" w:rsidR="00000000" w:rsidRPr="00000000">
              <w:rPr>
                <w:rtl w:val="0"/>
              </w:rPr>
              <w:t xml:space="preserve">with 2 parameters tag and value.</w:t>
            </w:r>
          </w:p>
        </w:tc>
      </w:tr>
      <w:tr>
        <w:trPr>
          <w:cantSplit w:val="0"/>
          <w:trHeight w:val="280" w:hRule="atLeast"/>
          <w:tblHeader w:val="0"/>
        </w:trPr>
        <w:tc>
          <w:tcPr>
            <w:gridSpan w:val="2"/>
            <w:shd w:fill="auto" w:val="clear"/>
            <w:tcMar>
              <w:top w:w="43.2" w:type="dxa"/>
              <w:left w:w="43.2" w:type="dxa"/>
              <w:bottom w:w="43.2" w:type="dxa"/>
              <w:right w:w="43.2" w:type="dxa"/>
            </w:tcMar>
            <w:vAlign w:val="top"/>
          </w:tcPr>
          <w:p w:rsidR="00000000" w:rsidDel="00000000" w:rsidP="00000000" w:rsidRDefault="00000000" w:rsidRPr="00000000" w14:paraId="00000089">
            <w:pPr>
              <w:pageBreakBefore w:val="0"/>
              <w:spacing w:line="240" w:lineRule="auto"/>
              <w:rPr>
                <w:b w:val="1"/>
              </w:rPr>
            </w:pPr>
            <w:r w:rsidDel="00000000" w:rsidR="00000000" w:rsidRPr="00000000">
              <w:rPr>
                <w:b w:val="1"/>
                <w:rtl w:val="0"/>
              </w:rPr>
              <w:t xml:space="preserve">CloudDB1.DataChanged</w:t>
            </w:r>
          </w:p>
        </w:tc>
        <w:tc>
          <w:tcPr>
            <w:shd w:fill="auto" w:val="clear"/>
            <w:tcMar>
              <w:top w:w="43.2" w:type="dxa"/>
              <w:left w:w="43.2" w:type="dxa"/>
              <w:bottom w:w="43.2" w:type="dxa"/>
              <w:right w:w="43.2" w:type="dxa"/>
            </w:tcMar>
            <w:vAlign w:val="top"/>
          </w:tcPr>
          <w:p w:rsidR="00000000" w:rsidDel="00000000" w:rsidP="00000000" w:rsidRDefault="00000000" w:rsidRPr="00000000" w14:paraId="0000008B">
            <w:pPr>
              <w:pageBreakBefore w:val="0"/>
              <w:spacing w:line="240" w:lineRule="auto"/>
              <w:rPr/>
            </w:pPr>
            <w:r w:rsidDel="00000000" w:rsidR="00000000" w:rsidRPr="00000000">
              <w:rPr>
                <w:rtl w:val="0"/>
              </w:rPr>
              <w:t xml:space="preserve">Call a new procedure </w:t>
            </w:r>
            <w:r w:rsidDel="00000000" w:rsidR="00000000" w:rsidRPr="00000000">
              <w:rPr>
                <w:i w:val="1"/>
                <w:rtl w:val="0"/>
              </w:rPr>
              <w:t xml:space="preserve">gotData </w:t>
            </w:r>
            <w:r w:rsidDel="00000000" w:rsidR="00000000" w:rsidRPr="00000000">
              <w:rPr>
                <w:rtl w:val="0"/>
              </w:rPr>
              <w:t xml:space="preserve">with 2 parameters tag and value.</w:t>
            </w:r>
          </w:p>
        </w:tc>
      </w:tr>
    </w:tbl>
    <w:p w:rsidR="00000000" w:rsidDel="00000000" w:rsidP="00000000" w:rsidRDefault="00000000" w:rsidRPr="00000000" w14:paraId="0000008C">
      <w:pPr>
        <w:pageBreakBefore w:val="0"/>
        <w:widowControl w:val="1"/>
        <w:spacing w:line="240" w:lineRule="auto"/>
        <w:rPr>
          <w:rFonts w:ascii="Times New Roman" w:cs="Times New Roman" w:eastAsia="Times New Roman" w:hAnsi="Times New Roman"/>
          <w:sz w:val="24"/>
          <w:szCs w:val="24"/>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690"/>
        <w:gridCol w:w="7050"/>
        <w:tblGridChange w:id="0">
          <w:tblGrid>
            <w:gridCol w:w="1620"/>
            <w:gridCol w:w="690"/>
            <w:gridCol w:w="7050"/>
          </w:tblGrid>
        </w:tblGridChange>
      </w:tblGrid>
      <w:tr>
        <w:trPr>
          <w:cantSplit w:val="0"/>
          <w:trHeight w:val="280" w:hRule="atLeast"/>
          <w:tblHeader w:val="0"/>
        </w:trPr>
        <w:tc>
          <w:tcPr>
            <w:gridSpan w:val="2"/>
            <w:shd w:fill="b4a7d6" w:val="clear"/>
            <w:tcMar>
              <w:top w:w="43.2" w:type="dxa"/>
              <w:left w:w="43.2" w:type="dxa"/>
              <w:bottom w:w="43.2" w:type="dxa"/>
              <w:right w:w="43.2" w:type="dxa"/>
            </w:tcMar>
            <w:vAlign w:val="top"/>
          </w:tcPr>
          <w:p w:rsidR="00000000" w:rsidDel="00000000" w:rsidP="00000000" w:rsidRDefault="00000000" w:rsidRPr="00000000" w14:paraId="0000008D">
            <w:pPr>
              <w:pageBreakBefore w:val="0"/>
              <w:spacing w:line="240" w:lineRule="auto"/>
              <w:jc w:val="center"/>
              <w:rPr>
                <w:b w:val="1"/>
              </w:rPr>
            </w:pPr>
            <w:r w:rsidDel="00000000" w:rsidR="00000000" w:rsidRPr="00000000">
              <w:rPr>
                <w:b w:val="1"/>
                <w:rtl w:val="0"/>
              </w:rPr>
              <w:t xml:space="preserve"> Abstraction: Procedures</w:t>
            </w:r>
          </w:p>
        </w:tc>
        <w:tc>
          <w:tcPr>
            <w:shd w:fill="b4a7d6" w:val="clear"/>
            <w:tcMar>
              <w:top w:w="43.2" w:type="dxa"/>
              <w:left w:w="43.2" w:type="dxa"/>
              <w:bottom w:w="43.2" w:type="dxa"/>
              <w:right w:w="43.2" w:type="dxa"/>
            </w:tcMar>
            <w:vAlign w:val="top"/>
          </w:tcPr>
          <w:p w:rsidR="00000000" w:rsidDel="00000000" w:rsidP="00000000" w:rsidRDefault="00000000" w:rsidRPr="00000000" w14:paraId="0000008F">
            <w:pPr>
              <w:pageBreakBefore w:val="0"/>
              <w:spacing w:line="240" w:lineRule="auto"/>
              <w:jc w:val="center"/>
              <w:rPr>
                <w:b w:val="1"/>
              </w:rPr>
            </w:pPr>
            <w:r w:rsidDel="00000000" w:rsidR="00000000" w:rsidRPr="00000000">
              <w:rPr>
                <w:b w:val="1"/>
                <w:rtl w:val="0"/>
              </w:rPr>
              <w:t xml:space="preserve">Algorithms</w:t>
            </w:r>
          </w:p>
        </w:tc>
      </w:tr>
      <w:tr>
        <w:trPr>
          <w:cantSplit w:val="0"/>
          <w:trHeight w:val="280" w:hRule="atLeast"/>
          <w:tblHeader w:val="0"/>
        </w:trPr>
        <w:tc>
          <w:tcPr>
            <w:gridSpan w:val="2"/>
            <w:shd w:fill="auto" w:val="clear"/>
            <w:tcMar>
              <w:top w:w="43.2" w:type="dxa"/>
              <w:left w:w="43.2" w:type="dxa"/>
              <w:bottom w:w="43.2" w:type="dxa"/>
              <w:right w:w="43.2" w:type="dxa"/>
            </w:tcMar>
            <w:vAlign w:val="top"/>
          </w:tcPr>
          <w:p w:rsidR="00000000" w:rsidDel="00000000" w:rsidP="00000000" w:rsidRDefault="00000000" w:rsidRPr="00000000" w14:paraId="00000090">
            <w:pPr>
              <w:pageBreakBefore w:val="0"/>
              <w:spacing w:line="240" w:lineRule="auto"/>
              <w:rPr/>
            </w:pPr>
            <w:r w:rsidDel="00000000" w:rsidR="00000000" w:rsidRPr="00000000">
              <w:rPr>
                <w:rtl w:val="0"/>
              </w:rPr>
              <w:t xml:space="preserve">getDBvalues</w:t>
            </w:r>
          </w:p>
        </w:tc>
        <w:tc>
          <w:tcPr>
            <w:shd w:fill="auto" w:val="clear"/>
            <w:tcMar>
              <w:top w:w="43.2" w:type="dxa"/>
              <w:left w:w="43.2" w:type="dxa"/>
              <w:bottom w:w="43.2" w:type="dxa"/>
              <w:right w:w="43.2" w:type="dxa"/>
            </w:tcMar>
            <w:vAlign w:val="top"/>
          </w:tcPr>
          <w:p w:rsidR="00000000" w:rsidDel="00000000" w:rsidP="00000000" w:rsidRDefault="00000000" w:rsidRPr="00000000" w14:paraId="00000092">
            <w:pPr>
              <w:pageBreakBefore w:val="0"/>
              <w:spacing w:line="240" w:lineRule="auto"/>
              <w:rPr/>
            </w:pPr>
            <w:r w:rsidDel="00000000" w:rsidR="00000000" w:rsidRPr="00000000">
              <w:rPr>
                <w:rtl w:val="0"/>
              </w:rPr>
              <w:t xml:space="preserve">Calls CloudDB1.getValue for the tag “agree” and 0 for the valueIfTagNotThere.</w:t>
            </w:r>
          </w:p>
          <w:p w:rsidR="00000000" w:rsidDel="00000000" w:rsidP="00000000" w:rsidRDefault="00000000" w:rsidRPr="00000000" w14:paraId="00000093">
            <w:pPr>
              <w:pageBreakBefore w:val="0"/>
              <w:spacing w:line="240" w:lineRule="auto"/>
              <w:rPr/>
            </w:pPr>
            <w:r w:rsidDel="00000000" w:rsidR="00000000" w:rsidRPr="00000000">
              <w:rPr>
                <w:rtl w:val="0"/>
              </w:rPr>
              <w:t xml:space="preserve">Calls CloudDB1.getValue for the tag “disagree” and 0 for the valueIfTagNotThere.</w:t>
            </w:r>
          </w:p>
        </w:tc>
      </w:tr>
      <w:tr>
        <w:trPr>
          <w:cantSplit w:val="0"/>
          <w:trHeight w:val="280" w:hRule="atLeast"/>
          <w:tblHeader w:val="0"/>
        </w:trPr>
        <w:tc>
          <w:tcPr>
            <w:gridSpan w:val="2"/>
            <w:shd w:fill="auto" w:val="clear"/>
            <w:tcMar>
              <w:top w:w="43.2" w:type="dxa"/>
              <w:left w:w="43.2" w:type="dxa"/>
              <w:bottom w:w="43.2" w:type="dxa"/>
              <w:right w:w="43.2" w:type="dxa"/>
            </w:tcMar>
            <w:vAlign w:val="top"/>
          </w:tcPr>
          <w:p w:rsidR="00000000" w:rsidDel="00000000" w:rsidP="00000000" w:rsidRDefault="00000000" w:rsidRPr="00000000" w14:paraId="00000094">
            <w:pPr>
              <w:pageBreakBefore w:val="0"/>
              <w:spacing w:line="240" w:lineRule="auto"/>
              <w:rPr/>
            </w:pPr>
            <w:r w:rsidDel="00000000" w:rsidR="00000000" w:rsidRPr="00000000">
              <w:rPr>
                <w:rtl w:val="0"/>
              </w:rPr>
              <w:t xml:space="preserve">storeDBvalues</w:t>
            </w:r>
          </w:p>
        </w:tc>
        <w:tc>
          <w:tcPr>
            <w:shd w:fill="auto" w:val="clear"/>
            <w:tcMar>
              <w:top w:w="43.2" w:type="dxa"/>
              <w:left w:w="43.2" w:type="dxa"/>
              <w:bottom w:w="43.2" w:type="dxa"/>
              <w:right w:w="43.2" w:type="dxa"/>
            </w:tcMar>
            <w:vAlign w:val="top"/>
          </w:tcPr>
          <w:p w:rsidR="00000000" w:rsidDel="00000000" w:rsidP="00000000" w:rsidRDefault="00000000" w:rsidRPr="00000000" w14:paraId="00000096">
            <w:pPr>
              <w:pageBreakBefore w:val="0"/>
              <w:spacing w:line="240" w:lineRule="auto"/>
              <w:rPr/>
            </w:pPr>
            <w:r w:rsidDel="00000000" w:rsidR="00000000" w:rsidRPr="00000000">
              <w:rPr>
                <w:rtl w:val="0"/>
              </w:rPr>
              <w:t xml:space="preserve">Call CloudDB.storeValue with tag “agree” and value agreeCount.</w:t>
            </w:r>
          </w:p>
          <w:p w:rsidR="00000000" w:rsidDel="00000000" w:rsidP="00000000" w:rsidRDefault="00000000" w:rsidRPr="00000000" w14:paraId="00000097">
            <w:pPr>
              <w:pageBreakBefore w:val="0"/>
              <w:spacing w:line="240" w:lineRule="auto"/>
              <w:rPr/>
            </w:pPr>
            <w:r w:rsidDel="00000000" w:rsidR="00000000" w:rsidRPr="00000000">
              <w:rPr>
                <w:rtl w:val="0"/>
              </w:rPr>
              <w:t xml:space="preserve">Call CloudDB.storeValue with tag “disagree” and value disagreeCount.</w:t>
            </w:r>
          </w:p>
        </w:tc>
      </w:tr>
      <w:tr>
        <w:trPr>
          <w:cantSplit w:val="0"/>
          <w:trHeight w:val="280" w:hRule="atLeast"/>
          <w:tblHeader w:val="0"/>
        </w:trPr>
        <w:tc>
          <w:tcPr>
            <w:gridSpan w:val="2"/>
            <w:shd w:fill="auto" w:val="clear"/>
            <w:tcMar>
              <w:top w:w="43.2" w:type="dxa"/>
              <w:left w:w="43.2" w:type="dxa"/>
              <w:bottom w:w="43.2" w:type="dxa"/>
              <w:right w:w="43.2" w:type="dxa"/>
            </w:tcMar>
            <w:vAlign w:val="top"/>
          </w:tcPr>
          <w:p w:rsidR="00000000" w:rsidDel="00000000" w:rsidP="00000000" w:rsidRDefault="00000000" w:rsidRPr="00000000" w14:paraId="00000098">
            <w:pPr>
              <w:pageBreakBefore w:val="0"/>
              <w:spacing w:line="240" w:lineRule="auto"/>
              <w:rPr/>
            </w:pPr>
            <w:r w:rsidDel="00000000" w:rsidR="00000000" w:rsidRPr="00000000">
              <w:rPr>
                <w:rtl w:val="0"/>
              </w:rPr>
              <w:t xml:space="preserve">gotData(tag, value)</w:t>
            </w:r>
          </w:p>
        </w:tc>
        <w:tc>
          <w:tcPr>
            <w:shd w:fill="auto" w:val="clear"/>
            <w:tcMar>
              <w:top w:w="43.2" w:type="dxa"/>
              <w:left w:w="43.2" w:type="dxa"/>
              <w:bottom w:w="43.2" w:type="dxa"/>
              <w:right w:w="43.2" w:type="dxa"/>
            </w:tcMar>
            <w:vAlign w:val="top"/>
          </w:tcPr>
          <w:p w:rsidR="00000000" w:rsidDel="00000000" w:rsidP="00000000" w:rsidRDefault="00000000" w:rsidRPr="00000000" w14:paraId="0000009A">
            <w:pPr>
              <w:pageBreakBefore w:val="0"/>
              <w:spacing w:line="240" w:lineRule="auto"/>
              <w:rPr/>
            </w:pPr>
            <w:r w:rsidDel="00000000" w:rsidR="00000000" w:rsidRPr="00000000">
              <w:rPr>
                <w:rtl w:val="0"/>
              </w:rPr>
              <w:t xml:space="preserve">If the tag is “Agrees” then set agreeCount to the value returned from the database.</w:t>
            </w:r>
          </w:p>
          <w:p w:rsidR="00000000" w:rsidDel="00000000" w:rsidP="00000000" w:rsidRDefault="00000000" w:rsidRPr="00000000" w14:paraId="0000009B">
            <w:pPr>
              <w:pageBreakBefore w:val="0"/>
              <w:spacing w:line="240" w:lineRule="auto"/>
              <w:rPr/>
            </w:pPr>
            <w:r w:rsidDel="00000000" w:rsidR="00000000" w:rsidRPr="00000000">
              <w:rPr>
                <w:rtl w:val="0"/>
              </w:rPr>
              <w:t xml:space="preserve">Else if the tag is “Disagrees” then set disagreeCount to the value returned from the database.</w:t>
            </w:r>
          </w:p>
          <w:p w:rsidR="00000000" w:rsidDel="00000000" w:rsidP="00000000" w:rsidRDefault="00000000" w:rsidRPr="00000000" w14:paraId="0000009C">
            <w:pPr>
              <w:pageBreakBefore w:val="0"/>
              <w:spacing w:line="240" w:lineRule="auto"/>
              <w:rPr/>
            </w:pPr>
            <w:r w:rsidDel="00000000" w:rsidR="00000000" w:rsidRPr="00000000">
              <w:rPr>
                <w:rtl w:val="0"/>
              </w:rPr>
              <w:t xml:space="preserve">Call new procedure updateDisplay.</w:t>
            </w:r>
          </w:p>
        </w:tc>
      </w:tr>
      <w:tr>
        <w:trPr>
          <w:cantSplit w:val="0"/>
          <w:trHeight w:val="280" w:hRule="atLeast"/>
          <w:tblHeader w:val="0"/>
        </w:trPr>
        <w:tc>
          <w:tcPr>
            <w:gridSpan w:val="2"/>
            <w:shd w:fill="auto" w:val="clear"/>
            <w:tcMar>
              <w:top w:w="43.2" w:type="dxa"/>
              <w:left w:w="43.2" w:type="dxa"/>
              <w:bottom w:w="43.2" w:type="dxa"/>
              <w:right w:w="43.2" w:type="dxa"/>
            </w:tcMar>
            <w:vAlign w:val="top"/>
          </w:tcPr>
          <w:p w:rsidR="00000000" w:rsidDel="00000000" w:rsidP="00000000" w:rsidRDefault="00000000" w:rsidRPr="00000000" w14:paraId="0000009D">
            <w:pPr>
              <w:pageBreakBefore w:val="0"/>
              <w:spacing w:line="240" w:lineRule="auto"/>
              <w:rPr/>
            </w:pPr>
            <w:r w:rsidDel="00000000" w:rsidR="00000000" w:rsidRPr="00000000">
              <w:rPr>
                <w:rtl w:val="0"/>
              </w:rPr>
              <w:t xml:space="preserve">updateDisplay</w:t>
            </w:r>
          </w:p>
        </w:tc>
        <w:tc>
          <w:tcPr>
            <w:shd w:fill="auto" w:val="clear"/>
            <w:tcMar>
              <w:top w:w="43.2" w:type="dxa"/>
              <w:left w:w="43.2" w:type="dxa"/>
              <w:bottom w:w="43.2" w:type="dxa"/>
              <w:right w:w="43.2" w:type="dxa"/>
            </w:tcMar>
            <w:vAlign w:val="top"/>
          </w:tcPr>
          <w:p w:rsidR="00000000" w:rsidDel="00000000" w:rsidP="00000000" w:rsidRDefault="00000000" w:rsidRPr="00000000" w14:paraId="0000009F">
            <w:pPr>
              <w:pageBreakBefore w:val="0"/>
              <w:spacing w:line="240" w:lineRule="auto"/>
              <w:rPr/>
            </w:pPr>
            <w:r w:rsidDel="00000000" w:rsidR="00000000" w:rsidRPr="00000000">
              <w:rPr>
                <w:rtl w:val="0"/>
              </w:rPr>
              <w:t xml:space="preserve">Set labelAgree to “Agree:” joined with agreeCount.</w:t>
            </w:r>
          </w:p>
          <w:p w:rsidR="00000000" w:rsidDel="00000000" w:rsidP="00000000" w:rsidRDefault="00000000" w:rsidRPr="00000000" w14:paraId="000000A0">
            <w:pPr>
              <w:pageBreakBefore w:val="0"/>
              <w:spacing w:line="240" w:lineRule="auto"/>
              <w:rPr/>
            </w:pPr>
            <w:r w:rsidDel="00000000" w:rsidR="00000000" w:rsidRPr="00000000">
              <w:rPr>
                <w:rtl w:val="0"/>
              </w:rPr>
              <w:t xml:space="preserve">Set labelDisagree to “Disagree:” joined with disagreeCount.</w:t>
            </w:r>
          </w:p>
        </w:tc>
      </w:tr>
    </w:tbl>
    <w:p w:rsidR="00000000" w:rsidDel="00000000" w:rsidP="00000000" w:rsidRDefault="00000000" w:rsidRPr="00000000" w14:paraId="000000A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2">
      <w:pPr>
        <w:pStyle w:val="Heading2"/>
        <w:pageBreakBefore w:val="0"/>
        <w:pBdr>
          <w:top w:space="0" w:sz="0" w:val="nil"/>
          <w:left w:space="0" w:sz="0" w:val="nil"/>
          <w:bottom w:space="0" w:sz="0" w:val="nil"/>
          <w:right w:space="0" w:sz="0" w:val="nil"/>
          <w:between w:space="0" w:sz="0" w:val="nil"/>
        </w:pBdr>
        <w:shd w:fill="auto" w:val="clear"/>
        <w:rPr/>
      </w:pPr>
      <w:bookmarkStart w:colFirst="0" w:colLast="0" w:name="_ymqjord6ld6p" w:id="15"/>
      <w:bookmarkEnd w:id="15"/>
      <w:r w:rsidDel="00000000" w:rsidR="00000000" w:rsidRPr="00000000">
        <w:rPr>
          <w:rtl w:val="0"/>
        </w:rPr>
        <w:t xml:space="preserve">Error Handling</w:t>
      </w:r>
    </w:p>
    <w:p w:rsidR="00000000" w:rsidDel="00000000" w:rsidP="00000000" w:rsidRDefault="00000000" w:rsidRPr="00000000" w14:paraId="000000A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If CloudDB returns an error message of some sort (perhaps an Internet issue, a server problem, etc.), we want to display the error message that is received by the app to the user. We, therefore, encode the </w:t>
      </w:r>
      <w:r w:rsidDel="00000000" w:rsidR="00000000" w:rsidRPr="00000000">
        <w:rPr>
          <w:i w:val="1"/>
          <w:rtl w:val="0"/>
        </w:rPr>
        <w:t xml:space="preserve">WebServiceError </w:t>
      </w:r>
      <w:r w:rsidDel="00000000" w:rsidR="00000000" w:rsidRPr="00000000">
        <w:rPr>
          <w:rtl w:val="0"/>
        </w:rPr>
        <w:t xml:space="preserve"> handler as shown using a </w:t>
      </w:r>
      <w:r w:rsidDel="00000000" w:rsidR="00000000" w:rsidRPr="00000000">
        <w:rPr>
          <w:i w:val="1"/>
          <w:rtl w:val="0"/>
        </w:rPr>
        <w:t xml:space="preserve">Notifier</w:t>
      </w:r>
      <w:r w:rsidDel="00000000" w:rsidR="00000000" w:rsidRPr="00000000">
        <w:rPr>
          <w:rtl w:val="0"/>
        </w:rPr>
        <w:t xml:space="preserve">.</w:t>
      </w:r>
    </w:p>
    <w:p w:rsidR="00000000" w:rsidDel="00000000" w:rsidP="00000000" w:rsidRDefault="00000000" w:rsidRPr="00000000" w14:paraId="000000A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6">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A7">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2899009" cy="1128713"/>
            <wp:effectExtent b="0" l="0" r="0" t="0"/>
            <wp:docPr id="4" name="image4.png"/>
            <a:graphic>
              <a:graphicData uri="http://schemas.openxmlformats.org/drawingml/2006/picture">
                <pic:pic>
                  <pic:nvPicPr>
                    <pic:cNvPr id="0" name="image4.png"/>
                    <pic:cNvPicPr preferRelativeResize="0"/>
                  </pic:nvPicPr>
                  <pic:blipFill>
                    <a:blip r:embed="rId20"/>
                    <a:srcRect b="0" l="3064" r="3064" t="0"/>
                    <a:stretch>
                      <a:fillRect/>
                    </a:stretch>
                  </pic:blipFill>
                  <pic:spPr>
                    <a:xfrm>
                      <a:off x="0" y="0"/>
                      <a:ext cx="2899009" cy="1128713"/>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pageBreakBefore w:val="0"/>
        <w:rPr/>
      </w:pPr>
      <w:r w:rsidDel="00000000" w:rsidR="00000000" w:rsidRPr="00000000">
        <w:rPr>
          <w:color w:val="ff0000"/>
          <w:rtl w:val="0"/>
        </w:rPr>
        <w:t xml:space="preserve">Note: CloudDB sometimes has connection problems due to server overload. If you get a socket connection error, switch to using the Experimental/FirebaseDB and its associated blocks instead in this tutorial! </w:t>
      </w:r>
      <w:r w:rsidDel="00000000" w:rsidR="00000000" w:rsidRPr="00000000">
        <w:rPr>
          <w:rtl w:val="0"/>
        </w:rPr>
      </w:r>
    </w:p>
    <w:p w:rsidR="00000000" w:rsidDel="00000000" w:rsidP="00000000" w:rsidRDefault="00000000" w:rsidRPr="00000000" w14:paraId="000000A9">
      <w:pPr>
        <w:pStyle w:val="Heading1"/>
        <w:pageBreakBefore w:val="0"/>
        <w:pBdr>
          <w:top w:space="0" w:sz="0" w:val="nil"/>
          <w:left w:space="0" w:sz="0" w:val="nil"/>
          <w:bottom w:space="0" w:sz="0" w:val="nil"/>
          <w:right w:space="0" w:sz="0" w:val="nil"/>
          <w:between w:space="0" w:sz="0" w:val="nil"/>
        </w:pBdr>
        <w:shd w:fill="auto" w:val="clear"/>
        <w:rPr/>
      </w:pPr>
      <w:bookmarkStart w:colFirst="0" w:colLast="0" w:name="_88m068y1fobo" w:id="16"/>
      <w:bookmarkEnd w:id="16"/>
      <w:r w:rsidDel="00000000" w:rsidR="00000000" w:rsidRPr="00000000">
        <w:rPr>
          <w:rtl w:val="0"/>
        </w:rPr>
        <w:t xml:space="preserve">Testing the App</w:t>
      </w:r>
    </w:p>
    <w:p w:rsidR="00000000" w:rsidDel="00000000" w:rsidP="00000000" w:rsidRDefault="00000000" w:rsidRPr="00000000" w14:paraId="000000AA">
      <w:pPr>
        <w:pageBreakBefore w:val="0"/>
        <w:widowControl w:val="1"/>
        <w:spacing w:line="240" w:lineRule="auto"/>
        <w:rPr/>
      </w:pPr>
      <w:r w:rsidDel="00000000" w:rsidR="00000000" w:rsidRPr="00000000">
        <w:rPr>
          <w:rtl w:val="0"/>
        </w:rPr>
      </w:r>
    </w:p>
    <w:p w:rsidR="00000000" w:rsidDel="00000000" w:rsidP="00000000" w:rsidRDefault="00000000" w:rsidRPr="00000000" w14:paraId="000000AB">
      <w:pPr>
        <w:pageBreakBefore w:val="0"/>
        <w:widowControl w:val="1"/>
        <w:spacing w:line="240" w:lineRule="auto"/>
        <w:rPr/>
      </w:pPr>
      <w:r w:rsidDel="00000000" w:rsidR="00000000" w:rsidRPr="00000000">
        <w:rPr>
          <w:rtl w:val="0"/>
        </w:rPr>
      </w:r>
    </w:p>
    <w:p w:rsidR="00000000" w:rsidDel="00000000" w:rsidP="00000000" w:rsidRDefault="00000000" w:rsidRPr="00000000" w14:paraId="000000AC">
      <w:pPr>
        <w:pageBreakBefore w:val="0"/>
        <w:widowControl w:val="1"/>
        <w:spacing w:line="240" w:lineRule="auto"/>
        <w:rPr/>
      </w:pPr>
      <w:r w:rsidDel="00000000" w:rsidR="00000000" w:rsidRPr="00000000">
        <w:rPr>
          <w:rtl w:val="0"/>
        </w:rPr>
        <w:t xml:space="preserve">This app is best tested by forming a group of students where everyone in the group loads one student's app using </w:t>
      </w:r>
      <w:r w:rsidDel="00000000" w:rsidR="00000000" w:rsidRPr="00000000">
        <w:rPr>
          <w:b w:val="1"/>
          <w:rtl w:val="0"/>
        </w:rPr>
        <w:t xml:space="preserve">Build/App (provide QR code for apk).</w:t>
      </w:r>
      <w:r w:rsidDel="00000000" w:rsidR="00000000" w:rsidRPr="00000000">
        <w:rPr>
          <w:rtl w:val="0"/>
        </w:rPr>
        <w:t xml:space="preserve"> Or the whole class could load 1 student’s app projected on the screen. When one of student in your group votes, the latest data should update on everyone’s screen. Because this app is more easily tested using .apk files, we recommend it be built (and tested) on Android devices until iOS .apk files become available in App Inventor.</w:t>
      </w:r>
    </w:p>
    <w:p w:rsidR="00000000" w:rsidDel="00000000" w:rsidP="00000000" w:rsidRDefault="00000000" w:rsidRPr="00000000" w14:paraId="000000AD">
      <w:pPr>
        <w:pageBreakBefore w:val="0"/>
        <w:widowControl w:val="1"/>
        <w:spacing w:line="240" w:lineRule="auto"/>
        <w:rPr>
          <w:rFonts w:ascii="Times New Roman" w:cs="Times New Roman" w:eastAsia="Times New Roman" w:hAnsi="Times New Roman"/>
          <w:sz w:val="24"/>
          <w:szCs w:val="24"/>
        </w:rPr>
      </w:pPr>
      <w:r w:rsidDel="00000000" w:rsidR="00000000" w:rsidRPr="00000000">
        <w:rPr>
          <w:rtl w:val="0"/>
        </w:rPr>
      </w:r>
    </w:p>
    <w:tbl>
      <w:tblPr>
        <w:tblStyle w:val="Table7"/>
        <w:tblW w:w="9292.5"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7.5"/>
        <w:gridCol w:w="510"/>
        <w:gridCol w:w="3675"/>
        <w:gridCol w:w="2790"/>
        <w:tblGridChange w:id="0">
          <w:tblGrid>
            <w:gridCol w:w="2317.5"/>
            <w:gridCol w:w="510"/>
            <w:gridCol w:w="3675"/>
            <w:gridCol w:w="2790"/>
          </w:tblGrid>
        </w:tblGridChange>
      </w:tblGrid>
      <w:tr>
        <w:trPr>
          <w:cantSplit w:val="0"/>
          <w:trHeight w:val="280" w:hRule="atLeast"/>
          <w:tblHeader w:val="0"/>
        </w:trPr>
        <w:tc>
          <w:tcPr>
            <w:gridSpan w:val="2"/>
            <w:shd w:fill="cfe2f3" w:val="clear"/>
            <w:tcMar>
              <w:top w:w="43.2" w:type="dxa"/>
              <w:left w:w="43.2" w:type="dxa"/>
              <w:bottom w:w="43.2" w:type="dxa"/>
              <w:right w:w="43.2" w:type="dxa"/>
            </w:tcMar>
            <w:vAlign w:val="top"/>
          </w:tcPr>
          <w:p w:rsidR="00000000" w:rsidDel="00000000" w:rsidP="00000000" w:rsidRDefault="00000000" w:rsidRPr="00000000" w14:paraId="000000AE">
            <w:pPr>
              <w:pageBreakBefore w:val="0"/>
              <w:spacing w:line="240" w:lineRule="auto"/>
              <w:jc w:val="center"/>
              <w:rPr>
                <w:b w:val="1"/>
                <w:sz w:val="20"/>
                <w:szCs w:val="20"/>
              </w:rPr>
            </w:pPr>
            <w:r w:rsidDel="00000000" w:rsidR="00000000" w:rsidRPr="00000000">
              <w:rPr>
                <w:b w:val="1"/>
                <w:sz w:val="20"/>
                <w:szCs w:val="20"/>
                <w:rtl w:val="0"/>
              </w:rPr>
              <w:t xml:space="preserve"> Inputs</w:t>
            </w:r>
          </w:p>
        </w:tc>
        <w:tc>
          <w:tcPr>
            <w:shd w:fill="cfe2f3" w:val="clear"/>
            <w:tcMar>
              <w:top w:w="43.2" w:type="dxa"/>
              <w:left w:w="43.2" w:type="dxa"/>
              <w:bottom w:w="43.2" w:type="dxa"/>
              <w:right w:w="43.2" w:type="dxa"/>
            </w:tcMar>
            <w:vAlign w:val="top"/>
          </w:tcPr>
          <w:p w:rsidR="00000000" w:rsidDel="00000000" w:rsidP="00000000" w:rsidRDefault="00000000" w:rsidRPr="00000000" w14:paraId="000000B0">
            <w:pPr>
              <w:pageBreakBefore w:val="0"/>
              <w:spacing w:line="240" w:lineRule="auto"/>
              <w:jc w:val="center"/>
              <w:rPr>
                <w:b w:val="1"/>
                <w:sz w:val="20"/>
                <w:szCs w:val="20"/>
              </w:rPr>
            </w:pPr>
            <w:r w:rsidDel="00000000" w:rsidR="00000000" w:rsidRPr="00000000">
              <w:rPr>
                <w:b w:val="1"/>
                <w:sz w:val="20"/>
                <w:szCs w:val="20"/>
                <w:rtl w:val="0"/>
              </w:rPr>
              <w:t xml:space="preserve">Expected Outputs</w:t>
            </w:r>
          </w:p>
        </w:tc>
        <w:tc>
          <w:tcPr>
            <w:shd w:fill="cfe2f3" w:val="clear"/>
            <w:tcMar>
              <w:top w:w="43.2" w:type="dxa"/>
              <w:left w:w="43.2" w:type="dxa"/>
              <w:bottom w:w="43.2" w:type="dxa"/>
              <w:right w:w="43.2" w:type="dxa"/>
            </w:tcMar>
            <w:vAlign w:val="top"/>
          </w:tcPr>
          <w:p w:rsidR="00000000" w:rsidDel="00000000" w:rsidP="00000000" w:rsidRDefault="00000000" w:rsidRPr="00000000" w14:paraId="000000B1">
            <w:pPr>
              <w:pageBreakBefore w:val="0"/>
              <w:spacing w:line="240" w:lineRule="auto"/>
              <w:jc w:val="center"/>
              <w:rPr>
                <w:b w:val="1"/>
                <w:sz w:val="20"/>
                <w:szCs w:val="20"/>
              </w:rPr>
            </w:pPr>
            <w:r w:rsidDel="00000000" w:rsidR="00000000" w:rsidRPr="00000000">
              <w:rPr>
                <w:b w:val="1"/>
                <w:sz w:val="20"/>
                <w:szCs w:val="20"/>
                <w:rtl w:val="0"/>
              </w:rPr>
              <w:t xml:space="preserve">Actual Outputs</w:t>
            </w:r>
          </w:p>
        </w:tc>
      </w:tr>
      <w:tr>
        <w:trPr>
          <w:cantSplit w:val="0"/>
          <w:trHeight w:val="280" w:hRule="atLeast"/>
          <w:tblHeader w:val="0"/>
        </w:trPr>
        <w:tc>
          <w:tcPr>
            <w:gridSpan w:val="2"/>
            <w:shd w:fill="auto" w:val="clear"/>
            <w:tcMar>
              <w:top w:w="43.2" w:type="dxa"/>
              <w:left w:w="43.2" w:type="dxa"/>
              <w:bottom w:w="43.2" w:type="dxa"/>
              <w:right w:w="43.2" w:type="dxa"/>
            </w:tcMar>
            <w:vAlign w:val="top"/>
          </w:tcPr>
          <w:p w:rsidR="00000000" w:rsidDel="00000000" w:rsidP="00000000" w:rsidRDefault="00000000" w:rsidRPr="00000000" w14:paraId="000000B2">
            <w:pPr>
              <w:pageBreakBefore w:val="0"/>
              <w:spacing w:line="240" w:lineRule="auto"/>
              <w:rPr>
                <w:sz w:val="20"/>
                <w:szCs w:val="20"/>
              </w:rPr>
            </w:pPr>
            <w:r w:rsidDel="00000000" w:rsidR="00000000" w:rsidRPr="00000000">
              <w:rPr>
                <w:sz w:val="20"/>
                <w:szCs w:val="20"/>
                <w:rtl w:val="0"/>
              </w:rPr>
              <w:t xml:space="preserve">Test clicking agree and disagree buttons with other people in your group.</w:t>
            </w:r>
          </w:p>
        </w:tc>
        <w:tc>
          <w:tcPr>
            <w:shd w:fill="auto" w:val="clear"/>
            <w:tcMar>
              <w:top w:w="43.2" w:type="dxa"/>
              <w:left w:w="43.2" w:type="dxa"/>
              <w:bottom w:w="43.2" w:type="dxa"/>
              <w:right w:w="43.2" w:type="dxa"/>
            </w:tcMar>
            <w:vAlign w:val="top"/>
          </w:tcPr>
          <w:p w:rsidR="00000000" w:rsidDel="00000000" w:rsidP="00000000" w:rsidRDefault="00000000" w:rsidRPr="00000000" w14:paraId="000000B4">
            <w:pPr>
              <w:pageBreakBefore w:val="0"/>
              <w:spacing w:line="240" w:lineRule="auto"/>
              <w:rPr>
                <w:sz w:val="20"/>
                <w:szCs w:val="20"/>
              </w:rPr>
            </w:pPr>
            <w:r w:rsidDel="00000000" w:rsidR="00000000" w:rsidRPr="00000000">
              <w:rPr>
                <w:sz w:val="20"/>
                <w:szCs w:val="20"/>
                <w:rtl w:val="0"/>
              </w:rPr>
              <w:t xml:space="preserve">All apps in the group should update whenever you click on a button and show the agree and disagree counts.</w:t>
            </w:r>
          </w:p>
        </w:tc>
        <w:tc>
          <w:tcPr>
            <w:shd w:fill="auto" w:val="clear"/>
            <w:tcMar>
              <w:top w:w="43.2" w:type="dxa"/>
              <w:left w:w="43.2" w:type="dxa"/>
              <w:bottom w:w="43.2" w:type="dxa"/>
              <w:right w:w="43.2" w:type="dxa"/>
            </w:tcMar>
            <w:vAlign w:val="top"/>
          </w:tcPr>
          <w:p w:rsidR="00000000" w:rsidDel="00000000" w:rsidP="00000000" w:rsidRDefault="00000000" w:rsidRPr="00000000" w14:paraId="000000B5">
            <w:pPr>
              <w:pageBreakBefore w:val="0"/>
              <w:spacing w:line="240" w:lineRule="auto"/>
              <w:rPr>
                <w:sz w:val="20"/>
                <w:szCs w:val="20"/>
              </w:rPr>
            </w:pPr>
            <w:r w:rsidDel="00000000" w:rsidR="00000000" w:rsidRPr="00000000">
              <w:rPr>
                <w:sz w:val="20"/>
                <w:szCs w:val="20"/>
                <w:rtl w:val="0"/>
              </w:rPr>
              <w:t xml:space="preserve">?</w:t>
            </w:r>
          </w:p>
        </w:tc>
      </w:tr>
    </w:tbl>
    <w:p w:rsidR="00000000" w:rsidDel="00000000" w:rsidP="00000000" w:rsidRDefault="00000000" w:rsidRPr="00000000" w14:paraId="000000B6">
      <w:pPr>
        <w:pStyle w:val="Heading1"/>
        <w:pageBreakBefore w:val="0"/>
        <w:pBdr>
          <w:top w:space="0" w:sz="0" w:val="nil"/>
          <w:left w:space="0" w:sz="0" w:val="nil"/>
          <w:bottom w:space="0" w:sz="0" w:val="nil"/>
          <w:right w:space="0" w:sz="0" w:val="nil"/>
          <w:between w:space="0" w:sz="0" w:val="nil"/>
        </w:pBdr>
        <w:shd w:fill="auto" w:val="clear"/>
        <w:rPr/>
      </w:pPr>
      <w:bookmarkStart w:colFirst="0" w:colLast="0" w:name="_353efpqjhwv6" w:id="17"/>
      <w:bookmarkEnd w:id="17"/>
      <w:r w:rsidDel="00000000" w:rsidR="00000000" w:rsidRPr="00000000">
        <w:rPr>
          <w:rtl w:val="0"/>
        </w:rPr>
        <w:t xml:space="preserve">Enhancements</w:t>
      </w:r>
      <w:r w:rsidDel="00000000" w:rsidR="00000000" w:rsidRPr="00000000">
        <w:rPr>
          <w:rtl w:val="0"/>
        </w:rPr>
      </w:r>
    </w:p>
    <w:p w:rsidR="00000000" w:rsidDel="00000000" w:rsidP="00000000" w:rsidRDefault="00000000" w:rsidRPr="00000000" w14:paraId="000000B7">
      <w:pPr>
        <w:pStyle w:val="Heading1"/>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2"/>
          <w:szCs w:val="22"/>
        </w:rPr>
      </w:pPr>
      <w:bookmarkStart w:colFirst="0" w:colLast="0" w:name="_a9r06pplrhdr" w:id="18"/>
      <w:bookmarkEnd w:id="18"/>
      <w:r w:rsidDel="00000000" w:rsidR="00000000" w:rsidRPr="00000000">
        <w:rPr>
          <w:rFonts w:ascii="Arial" w:cs="Arial" w:eastAsia="Arial" w:hAnsi="Arial"/>
          <w:b w:val="1"/>
          <w:sz w:val="22"/>
          <w:szCs w:val="22"/>
          <w:rtl w:val="0"/>
        </w:rPr>
        <w:t xml:space="preserve">Enhancement #1: </w:t>
      </w:r>
      <w:r w:rsidDel="00000000" w:rsidR="00000000" w:rsidRPr="00000000">
        <w:rPr>
          <w:rFonts w:ascii="Arial" w:cs="Arial" w:eastAsia="Arial" w:hAnsi="Arial"/>
          <w:b w:val="1"/>
          <w:sz w:val="22"/>
          <w:szCs w:val="22"/>
          <w:rtl w:val="0"/>
        </w:rPr>
        <w:t xml:space="preserve">Create a Bar Chart Using the Thumb Switches</w:t>
        <w:tab/>
      </w:r>
    </w:p>
    <w:p w:rsidR="00000000" w:rsidDel="00000000" w:rsidP="00000000" w:rsidRDefault="00000000" w:rsidRPr="00000000" w14:paraId="000000B8">
      <w:pPr>
        <w:pageBreakBefore w:val="0"/>
        <w:rPr/>
      </w:pPr>
      <w:r w:rsidDel="00000000" w:rsidR="00000000" w:rsidRPr="00000000">
        <w:rPr>
          <w:rtl w:val="0"/>
        </w:rPr>
        <w:t xml:space="preserve">R</w:t>
      </w:r>
      <w:r w:rsidDel="00000000" w:rsidR="00000000" w:rsidRPr="00000000">
        <w:rPr>
          <w:rtl w:val="0"/>
        </w:rPr>
        <w:t xml:space="preserve">ead </w:t>
      </w:r>
      <w:hyperlink r:id="rId21">
        <w:r w:rsidDel="00000000" w:rsidR="00000000" w:rsidRPr="00000000">
          <w:rPr>
            <w:color w:val="4a86e8"/>
            <w:u w:val="single"/>
            <w:rtl w:val="0"/>
          </w:rPr>
          <w:t xml:space="preserve">this documentation</w:t>
        </w:r>
      </w:hyperlink>
      <w:r w:rsidDel="00000000" w:rsidR="00000000" w:rsidRPr="00000000">
        <w:rPr>
          <w:rtl w:val="0"/>
        </w:rPr>
        <w:t xml:space="preserve"> or watch this </w:t>
      </w:r>
      <w:hyperlink r:id="rId22">
        <w:r w:rsidDel="00000000" w:rsidR="00000000" w:rsidRPr="00000000">
          <w:rPr>
            <w:color w:val="1155cc"/>
            <w:u w:val="single"/>
            <w:rtl w:val="0"/>
          </w:rPr>
          <w:t xml:space="preserve">video </w:t>
        </w:r>
      </w:hyperlink>
      <w:r w:rsidDel="00000000" w:rsidR="00000000" w:rsidRPr="00000000">
        <w:rPr>
          <w:rtl w:val="0"/>
        </w:rPr>
        <w:t xml:space="preserve">on sliders</w:t>
      </w:r>
      <w:r w:rsidDel="00000000" w:rsidR="00000000" w:rsidRPr="00000000">
        <w:rPr>
          <w:rtl w:val="0"/>
        </w:rPr>
        <w:t xml:space="preserve">. Sliders or thumb switches are most frequently used to allow the user to set the value of some property by moving their thumb on a sliding scale. For our Clicker app, we will be using this component in reverse - to create a </w:t>
      </w:r>
      <w:r w:rsidDel="00000000" w:rsidR="00000000" w:rsidRPr="00000000">
        <w:rPr>
          <w:b w:val="1"/>
          <w:i w:val="1"/>
          <w:rtl w:val="0"/>
        </w:rPr>
        <w:t xml:space="preserve">bar chart</w:t>
      </w:r>
      <w:r w:rsidDel="00000000" w:rsidR="00000000" w:rsidRPr="00000000">
        <w:rPr>
          <w:rtl w:val="0"/>
        </w:rPr>
        <w:t xml:space="preserve"> </w:t>
      </w:r>
      <w:r w:rsidDel="00000000" w:rsidR="00000000" w:rsidRPr="00000000">
        <w:rPr>
          <w:rtl w:val="0"/>
        </w:rPr>
        <w:t xml:space="preserve"> based on the ratio of “Agree” and “Disagree” votes recorded by the app.</w:t>
      </w:r>
    </w:p>
    <w:p w:rsidR="00000000" w:rsidDel="00000000" w:rsidP="00000000" w:rsidRDefault="00000000" w:rsidRPr="00000000" w14:paraId="000000B9">
      <w:pPr>
        <w:pageBreakBefore w:val="0"/>
        <w:rPr/>
      </w:pPr>
      <w:r w:rsidDel="00000000" w:rsidR="00000000" w:rsidRPr="00000000">
        <w:rPr>
          <w:rtl w:val="0"/>
        </w:rPr>
      </w:r>
    </w:p>
    <w:p w:rsidR="00000000" w:rsidDel="00000000" w:rsidP="00000000" w:rsidRDefault="00000000" w:rsidRPr="00000000" w14:paraId="000000BA">
      <w:pPr>
        <w:pageBreakBefore w:val="0"/>
        <w:rPr>
          <w:b w:val="1"/>
        </w:rPr>
      </w:pPr>
      <w:r w:rsidDel="00000000" w:rsidR="00000000" w:rsidRPr="00000000">
        <w:rPr>
          <w:b w:val="1"/>
          <w:rtl w:val="0"/>
        </w:rPr>
        <w:t xml:space="preserve">Programming the Sliders</w:t>
      </w:r>
    </w:p>
    <w:p w:rsidR="00000000" w:rsidDel="00000000" w:rsidP="00000000" w:rsidRDefault="00000000" w:rsidRPr="00000000" w14:paraId="000000BB">
      <w:pPr>
        <w:pageBreakBefore w:val="0"/>
        <w:rPr/>
      </w:pPr>
      <w:r w:rsidDel="00000000" w:rsidR="00000000" w:rsidRPr="00000000">
        <w:rPr>
          <w:rtl w:val="0"/>
        </w:rPr>
        <w:t xml:space="preserve">When we add the two Slider components to the User Interface, we have to be sure to set the MaxValue property to 100 since our display will be based on a percentage:</w:t>
      </w:r>
    </w:p>
    <w:p w:rsidR="00000000" w:rsidDel="00000000" w:rsidP="00000000" w:rsidRDefault="00000000" w:rsidRPr="00000000" w14:paraId="000000BC">
      <w:pPr>
        <w:pageBreakBefore w:val="0"/>
        <w:rPr/>
      </w:pPr>
      <w:r w:rsidDel="00000000" w:rsidR="00000000" w:rsidRPr="00000000">
        <w:rPr>
          <w:rtl w:val="0"/>
        </w:rPr>
      </w:r>
    </w:p>
    <w:p w:rsidR="00000000" w:rsidDel="00000000" w:rsidP="00000000" w:rsidRDefault="00000000" w:rsidRPr="00000000" w14:paraId="000000BD">
      <w:pPr>
        <w:pageBreakBefore w:val="0"/>
        <w:rPr/>
      </w:pPr>
      <w:r w:rsidDel="00000000" w:rsidR="00000000" w:rsidRPr="00000000">
        <w:rPr/>
        <w:drawing>
          <wp:inline distB="114300" distT="114300" distL="114300" distR="114300">
            <wp:extent cx="4943475" cy="2486025"/>
            <wp:effectExtent b="0" l="0" r="0" t="0"/>
            <wp:docPr descr="SliderMaxValue.png" id="7" name="image7.png"/>
            <a:graphic>
              <a:graphicData uri="http://schemas.openxmlformats.org/drawingml/2006/picture">
                <pic:pic>
                  <pic:nvPicPr>
                    <pic:cNvPr descr="SliderMaxValue.png" id="0" name="image7.png"/>
                    <pic:cNvPicPr preferRelativeResize="0"/>
                  </pic:nvPicPr>
                  <pic:blipFill>
                    <a:blip r:embed="rId23"/>
                    <a:srcRect b="8421" l="0" r="0" t="0"/>
                    <a:stretch>
                      <a:fillRect/>
                    </a:stretch>
                  </pic:blipFill>
                  <pic:spPr>
                    <a:xfrm>
                      <a:off x="0" y="0"/>
                      <a:ext cx="4943475" cy="2486025"/>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pageBreakBefore w:val="0"/>
        <w:rPr/>
      </w:pPr>
      <w:r w:rsidDel="00000000" w:rsidR="00000000" w:rsidRPr="00000000">
        <w:rPr>
          <w:rtl w:val="0"/>
        </w:rPr>
      </w:r>
    </w:p>
    <w:p w:rsidR="00000000" w:rsidDel="00000000" w:rsidP="00000000" w:rsidRDefault="00000000" w:rsidRPr="00000000" w14:paraId="000000BF">
      <w:pPr>
        <w:pageBreakBefore w:val="0"/>
        <w:rPr/>
      </w:pPr>
      <w:r w:rsidDel="00000000" w:rsidR="00000000" w:rsidRPr="00000000">
        <w:rPr>
          <w:rtl w:val="0"/>
        </w:rPr>
      </w:r>
    </w:p>
    <w:p w:rsidR="00000000" w:rsidDel="00000000" w:rsidP="00000000" w:rsidRDefault="00000000" w:rsidRPr="00000000" w14:paraId="000000C0">
      <w:pPr>
        <w:pageBreakBefore w:val="0"/>
        <w:rPr/>
      </w:pPr>
      <w:r w:rsidDel="00000000" w:rsidR="00000000" w:rsidRPr="00000000">
        <w:rPr>
          <w:rtl w:val="0"/>
        </w:rPr>
        <w:t xml:space="preserve">The general idea for setting the Slider </w:t>
      </w:r>
      <w:r w:rsidDel="00000000" w:rsidR="00000000" w:rsidRPr="00000000">
        <w:rPr>
          <w:b w:val="1"/>
          <w:i w:val="1"/>
          <w:rtl w:val="0"/>
        </w:rPr>
        <w:t xml:space="preserve">ThumbPosition </w:t>
      </w:r>
      <w:r w:rsidDel="00000000" w:rsidR="00000000" w:rsidRPr="00000000">
        <w:rPr>
          <w:rtl w:val="0"/>
        </w:rPr>
        <w:t xml:space="preserve">property is to divide the number of “Agree” or “Disagree” votes by the total number of votes and then multiplying by 100 to determine the percentage of “Agree” and “Disagree” votes. </w:t>
      </w:r>
    </w:p>
    <w:p w:rsidR="00000000" w:rsidDel="00000000" w:rsidP="00000000" w:rsidRDefault="00000000" w:rsidRPr="00000000" w14:paraId="000000C1">
      <w:pPr>
        <w:pageBreakBefore w:val="0"/>
        <w:rPr/>
      </w:pPr>
      <w:r w:rsidDel="00000000" w:rsidR="00000000" w:rsidRPr="00000000">
        <w:rPr>
          <w:rtl w:val="0"/>
        </w:rPr>
      </w:r>
    </w:p>
    <w:p w:rsidR="00000000" w:rsidDel="00000000" w:rsidP="00000000" w:rsidRDefault="00000000" w:rsidRPr="00000000" w14:paraId="000000C2">
      <w:pPr>
        <w:pageBreakBefore w:val="0"/>
        <w:rPr/>
      </w:pPr>
      <w:r w:rsidDel="00000000" w:rsidR="00000000" w:rsidRPr="00000000">
        <w:rPr/>
        <w:drawing>
          <wp:inline distB="114300" distT="114300" distL="114300" distR="114300">
            <wp:extent cx="5410880" cy="238125"/>
            <wp:effectExtent b="0" l="0" r="0" t="0"/>
            <wp:docPr id="10" name="image11.png"/>
            <a:graphic>
              <a:graphicData uri="http://schemas.openxmlformats.org/drawingml/2006/picture">
                <pic:pic>
                  <pic:nvPicPr>
                    <pic:cNvPr id="0" name="image11.png"/>
                    <pic:cNvPicPr preferRelativeResize="0"/>
                  </pic:nvPicPr>
                  <pic:blipFill>
                    <a:blip r:embed="rId24"/>
                    <a:srcRect b="39195" l="7630" r="0" t="48241"/>
                    <a:stretch>
                      <a:fillRect/>
                    </a:stretch>
                  </pic:blipFill>
                  <pic:spPr>
                    <a:xfrm>
                      <a:off x="0" y="0"/>
                      <a:ext cx="5410880" cy="238125"/>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pageBreakBefore w:val="0"/>
        <w:rPr/>
      </w:pPr>
      <w:r w:rsidDel="00000000" w:rsidR="00000000" w:rsidRPr="00000000">
        <w:rPr>
          <w:rtl w:val="0"/>
        </w:rPr>
      </w:r>
    </w:p>
    <w:p w:rsidR="00000000" w:rsidDel="00000000" w:rsidP="00000000" w:rsidRDefault="00000000" w:rsidRPr="00000000" w14:paraId="000000C4">
      <w:pPr>
        <w:pageBreakBefore w:val="0"/>
        <w:rPr/>
      </w:pPr>
      <w:r w:rsidDel="00000000" w:rsidR="00000000" w:rsidRPr="00000000">
        <w:rPr>
          <w:rtl w:val="0"/>
        </w:rPr>
        <w:t xml:space="preserve">We have to be careful not to divide by zero (which will cause a run-time error) when the app is first started, when the number of “Agree” and “Disagree” votes are both zero. Using IF statements can allow us to set the value of the slider position to zero when the total votes is zero. We have not shown these “IF” blocks; you have to figure them out for yourself.</w:t>
      </w:r>
      <w:r w:rsidDel="00000000" w:rsidR="00000000" w:rsidRPr="00000000">
        <w:rPr>
          <w:rtl w:val="0"/>
        </w:rPr>
      </w:r>
    </w:p>
    <w:p w:rsidR="00000000" w:rsidDel="00000000" w:rsidP="00000000" w:rsidRDefault="00000000" w:rsidRPr="00000000" w14:paraId="000000C5">
      <w:pPr>
        <w:pStyle w:val="Heading1"/>
        <w:pageBreakBefore w:val="0"/>
        <w:rPr>
          <w:rFonts w:ascii="Arial" w:cs="Arial" w:eastAsia="Arial" w:hAnsi="Arial"/>
          <w:b w:val="1"/>
          <w:sz w:val="22"/>
          <w:szCs w:val="22"/>
        </w:rPr>
      </w:pPr>
      <w:bookmarkStart w:colFirst="0" w:colLast="0" w:name="_a74x80xq4o1" w:id="19"/>
      <w:bookmarkEnd w:id="19"/>
      <w:r w:rsidDel="00000000" w:rsidR="00000000" w:rsidRPr="00000000">
        <w:rPr>
          <w:rFonts w:ascii="Arial" w:cs="Arial" w:eastAsia="Arial" w:hAnsi="Arial"/>
          <w:b w:val="1"/>
          <w:sz w:val="22"/>
          <w:szCs w:val="22"/>
          <w:rtl w:val="0"/>
        </w:rPr>
        <w:t xml:space="preserve">Enhancement #2: </w:t>
      </w:r>
      <w:r w:rsidDel="00000000" w:rsidR="00000000" w:rsidRPr="00000000">
        <w:rPr>
          <w:rFonts w:ascii="Arial" w:cs="Arial" w:eastAsia="Arial" w:hAnsi="Arial"/>
          <w:b w:val="1"/>
          <w:sz w:val="22"/>
          <w:szCs w:val="22"/>
          <w:rtl w:val="0"/>
        </w:rPr>
        <w:t xml:space="preserve">Allow Users to Vote Only Once</w:t>
      </w:r>
      <w:r w:rsidDel="00000000" w:rsidR="00000000" w:rsidRPr="00000000">
        <w:rPr>
          <w:rtl w:val="0"/>
        </w:rPr>
      </w:r>
    </w:p>
    <w:p w:rsidR="00000000" w:rsidDel="00000000" w:rsidP="00000000" w:rsidRDefault="00000000" w:rsidRPr="00000000" w14:paraId="000000C6">
      <w:pPr>
        <w:pageBreakBefore w:val="0"/>
        <w:rPr/>
      </w:pPr>
      <w:r w:rsidDel="00000000" w:rsidR="00000000" w:rsidRPr="00000000">
        <w:rPr>
          <w:rtl w:val="0"/>
        </w:rPr>
        <w:t xml:space="preserve">Modify the app so that the Clicker only allows the user to vote once </w:t>
      </w:r>
      <w:r w:rsidDel="00000000" w:rsidR="00000000" w:rsidRPr="00000000">
        <w:rPr>
          <w:color w:val="222222"/>
          <w:highlight w:val="white"/>
          <w:rtl w:val="0"/>
        </w:rPr>
        <w:t xml:space="preserve">(hint: there is an Enabled property for buttons)</w:t>
      </w:r>
      <w:r w:rsidDel="00000000" w:rsidR="00000000" w:rsidRPr="00000000">
        <w:rPr>
          <w:rtl w:val="0"/>
        </w:rPr>
        <w:t xml:space="preserve">. </w:t>
      </w:r>
      <w:r w:rsidDel="00000000" w:rsidR="00000000" w:rsidRPr="00000000">
        <w:rPr>
          <w:color w:val="222222"/>
          <w:highlight w:val="white"/>
          <w:rtl w:val="0"/>
        </w:rPr>
        <w:t xml:space="preserve">Votes will still be updated by the DataChanged procedure which is called automatically when the data in the database is updated.</w:t>
      </w:r>
      <w:r w:rsidDel="00000000" w:rsidR="00000000" w:rsidRPr="00000000">
        <w:rPr>
          <w:rtl w:val="0"/>
        </w:rPr>
        <w:t xml:space="preserve"> Add re-enabling the voting buttons when the user hits reset. You may want to consider turning off this feature when it comes time for you to demonstrate your app to your instructor.</w:t>
      </w:r>
      <w:r w:rsidDel="00000000" w:rsidR="00000000" w:rsidRPr="00000000">
        <w:rPr>
          <w:rtl w:val="0"/>
        </w:rPr>
      </w:r>
    </w:p>
    <w:p w:rsidR="00000000" w:rsidDel="00000000" w:rsidP="00000000" w:rsidRDefault="00000000" w:rsidRPr="00000000" w14:paraId="000000C7">
      <w:pPr>
        <w:pStyle w:val="Heading1"/>
        <w:pageBreakBefore w:val="0"/>
        <w:rPr>
          <w:rFonts w:ascii="Arial" w:cs="Arial" w:eastAsia="Arial" w:hAnsi="Arial"/>
          <w:b w:val="1"/>
          <w:sz w:val="22"/>
          <w:szCs w:val="22"/>
        </w:rPr>
      </w:pPr>
      <w:bookmarkStart w:colFirst="0" w:colLast="0" w:name="_4a592q3zg1pb" w:id="20"/>
      <w:bookmarkEnd w:id="20"/>
      <w:r w:rsidDel="00000000" w:rsidR="00000000" w:rsidRPr="00000000">
        <w:rPr>
          <w:rFonts w:ascii="Arial" w:cs="Arial" w:eastAsia="Arial" w:hAnsi="Arial"/>
          <w:b w:val="1"/>
          <w:sz w:val="22"/>
          <w:szCs w:val="22"/>
          <w:rtl w:val="0"/>
        </w:rPr>
        <w:t xml:space="preserve">Enhancement #3: Build a Teacher Version of the App</w:t>
      </w: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rPr>
          <w:color w:val="444444"/>
          <w:shd w:fill="f9f9f9" w:val="clear"/>
        </w:rPr>
      </w:pPr>
      <w:r w:rsidDel="00000000" w:rsidR="00000000" w:rsidRPr="00000000">
        <w:rPr>
          <w:color w:val="444444"/>
          <w:shd w:fill="f9f9f9" w:val="clear"/>
          <w:rtl w:val="0"/>
        </w:rPr>
        <w:t xml:space="preserve">Add a feature that will allow a special version of the app, the “Teacher” version, to update the question displayed on the screen in real time. First in the student app,</w:t>
      </w:r>
    </w:p>
    <w:p w:rsidR="00000000" w:rsidDel="00000000" w:rsidP="00000000" w:rsidRDefault="00000000" w:rsidRPr="00000000" w14:paraId="000000C9">
      <w:pPr>
        <w:pageBreakBefore w:val="0"/>
        <w:numPr>
          <w:ilvl w:val="0"/>
          <w:numId w:val="2"/>
        </w:numPr>
        <w:spacing w:after="0" w:afterAutospacing="0" w:before="160" w:lineRule="auto"/>
        <w:ind w:left="1180" w:right="160" w:hanging="360"/>
        <w:rPr>
          <w:sz w:val="22"/>
          <w:szCs w:val="22"/>
        </w:rPr>
      </w:pPr>
      <w:r w:rsidDel="00000000" w:rsidR="00000000" w:rsidRPr="00000000">
        <w:rPr>
          <w:color w:val="444444"/>
          <w:rtl w:val="0"/>
        </w:rPr>
        <w:t xml:space="preserve">Change the student version of the app to accept new questions while the app is running. This will involve adding code to the </w:t>
      </w:r>
      <w:r w:rsidDel="00000000" w:rsidR="00000000" w:rsidRPr="00000000">
        <w:rPr>
          <w:b w:val="1"/>
          <w:i w:val="1"/>
          <w:color w:val="444444"/>
          <w:rtl w:val="0"/>
        </w:rPr>
        <w:t xml:space="preserve">CloudDB.DataChanged</w:t>
      </w:r>
      <w:r w:rsidDel="00000000" w:rsidR="00000000" w:rsidRPr="00000000">
        <w:rPr>
          <w:color w:val="444444"/>
          <w:rtl w:val="0"/>
        </w:rPr>
        <w:t xml:space="preserve"> event handler to see if the question was changed in the database (use the “question” tag) and changing the question label accordingly and re-enabling the voting buttons. Note that the Question data will consist of a string, whereas the agree and disagree data were numbers.</w:t>
      </w:r>
    </w:p>
    <w:p w:rsidR="00000000" w:rsidDel="00000000" w:rsidP="00000000" w:rsidRDefault="00000000" w:rsidRPr="00000000" w14:paraId="000000CA">
      <w:pPr>
        <w:pageBreakBefore w:val="0"/>
        <w:numPr>
          <w:ilvl w:val="0"/>
          <w:numId w:val="2"/>
        </w:numPr>
        <w:spacing w:after="160" w:before="0" w:beforeAutospacing="0" w:lineRule="auto"/>
        <w:ind w:left="1180" w:right="160" w:hanging="360"/>
        <w:rPr>
          <w:sz w:val="22"/>
          <w:szCs w:val="22"/>
        </w:rPr>
      </w:pPr>
      <w:r w:rsidDel="00000000" w:rsidR="00000000" w:rsidRPr="00000000">
        <w:rPr>
          <w:color w:val="444444"/>
          <w:rtl w:val="0"/>
        </w:rPr>
        <w:t xml:space="preserve">Remove the </w:t>
      </w:r>
      <w:r w:rsidDel="00000000" w:rsidR="00000000" w:rsidRPr="00000000">
        <w:rPr>
          <w:b w:val="1"/>
          <w:i w:val="1"/>
          <w:color w:val="444444"/>
          <w:rtl w:val="0"/>
        </w:rPr>
        <w:t xml:space="preserve">RESET </w:t>
      </w:r>
      <w:r w:rsidDel="00000000" w:rsidR="00000000" w:rsidRPr="00000000">
        <w:rPr>
          <w:color w:val="444444"/>
          <w:rtl w:val="0"/>
        </w:rPr>
        <w:t xml:space="preserve">button from the UI of the student side so that only the teacher can reset the counters.</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rPr>
          <w:color w:val="444444"/>
        </w:rPr>
      </w:pPr>
      <w:r w:rsidDel="00000000" w:rsidR="00000000" w:rsidRPr="00000000">
        <w:rPr>
          <w:color w:val="444444"/>
          <w:rtl w:val="0"/>
        </w:rPr>
        <w:t xml:space="preserve">Build a separate version of the app called "ClickerTeacher" (use File/Save As). Allow only this version to change the questions. Note that when you use File/Save As, the </w:t>
      </w:r>
      <w:r w:rsidDel="00000000" w:rsidR="00000000" w:rsidRPr="00000000">
        <w:rPr>
          <w:color w:val="444444"/>
          <w:rtl w:val="0"/>
        </w:rPr>
        <w:t xml:space="preserve">CloudDB </w:t>
      </w:r>
      <w:r w:rsidDel="00000000" w:rsidR="00000000" w:rsidRPr="00000000">
        <w:rPr>
          <w:b w:val="1"/>
          <w:i w:val="1"/>
          <w:color w:val="444444"/>
          <w:rtl w:val="0"/>
        </w:rPr>
        <w:t xml:space="preserve">token </w:t>
      </w:r>
      <w:r w:rsidDel="00000000" w:rsidR="00000000" w:rsidRPr="00000000">
        <w:rPr>
          <w:color w:val="444444"/>
          <w:rtl w:val="0"/>
        </w:rPr>
        <w:t xml:space="preserve">and </w:t>
      </w:r>
      <w:r w:rsidDel="00000000" w:rsidR="00000000" w:rsidRPr="00000000">
        <w:rPr>
          <w:b w:val="1"/>
          <w:i w:val="1"/>
          <w:color w:val="444444"/>
          <w:rtl w:val="0"/>
        </w:rPr>
        <w:t xml:space="preserve">ProjectID </w:t>
      </w:r>
      <w:r w:rsidDel="00000000" w:rsidR="00000000" w:rsidRPr="00000000">
        <w:rPr>
          <w:color w:val="444444"/>
          <w:rtl w:val="0"/>
        </w:rPr>
        <w:t xml:space="preserve">will both stay the same, so the student app and the teacher app can share the same database. Also, when testing the app, it may be easier to use QR codes to load the two versions of the app instead of trying to use the Companion.</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rPr>
          <w:color w:val="444444"/>
        </w:rPr>
      </w:pPr>
      <w:r w:rsidDel="00000000" w:rsidR="00000000" w:rsidRPr="00000000">
        <w:rPr>
          <w:rtl w:val="0"/>
        </w:rPr>
      </w:r>
    </w:p>
    <w:p w:rsidR="00000000" w:rsidDel="00000000" w:rsidP="00000000" w:rsidRDefault="00000000" w:rsidRPr="00000000" w14:paraId="000000CD">
      <w:pPr>
        <w:pageBreakBefore w:val="0"/>
        <w:rPr>
          <w:color w:val="444444"/>
        </w:rPr>
      </w:pPr>
      <w:r w:rsidDel="00000000" w:rsidR="00000000" w:rsidRPr="00000000">
        <w:rPr>
          <w:color w:val="ff0000"/>
          <w:rtl w:val="0"/>
        </w:rPr>
        <w:t xml:space="preserve">Note: If using Projects/Save As does not copy the CloudDB token, you may need to copy and paste the token from the student version into a text editor (e.g. a Google doc) and then copy and paste the token from the text editor into the teacher version.</w:t>
      </w:r>
      <w:r w:rsidDel="00000000" w:rsidR="00000000" w:rsidRPr="00000000">
        <w:rPr>
          <w:rtl w:val="0"/>
        </w:rPr>
      </w:r>
    </w:p>
    <w:p w:rsidR="00000000" w:rsidDel="00000000" w:rsidP="00000000" w:rsidRDefault="00000000" w:rsidRPr="00000000" w14:paraId="000000CE">
      <w:pPr>
        <w:pageBreakBefore w:val="0"/>
        <w:numPr>
          <w:ilvl w:val="0"/>
          <w:numId w:val="2"/>
        </w:numPr>
        <w:spacing w:after="0" w:afterAutospacing="0" w:before="160" w:lineRule="auto"/>
        <w:ind w:left="1180" w:right="160" w:hanging="360"/>
        <w:rPr>
          <w:sz w:val="22"/>
          <w:szCs w:val="22"/>
        </w:rPr>
      </w:pPr>
      <w:r w:rsidDel="00000000" w:rsidR="00000000" w:rsidRPr="00000000">
        <w:rPr>
          <w:color w:val="444444"/>
          <w:rtl w:val="0"/>
        </w:rPr>
        <w:t xml:space="preserve">Replace the Question Label in the teacher version of the app with a TextBox to allow the teacher to update the question field in real time.</w:t>
      </w:r>
    </w:p>
    <w:p w:rsidR="00000000" w:rsidDel="00000000" w:rsidP="00000000" w:rsidRDefault="00000000" w:rsidRPr="00000000" w14:paraId="000000CF">
      <w:pPr>
        <w:pageBreakBefore w:val="0"/>
        <w:numPr>
          <w:ilvl w:val="0"/>
          <w:numId w:val="2"/>
        </w:numPr>
        <w:spacing w:after="0" w:afterAutospacing="0" w:before="0" w:beforeAutospacing="0" w:lineRule="auto"/>
        <w:ind w:left="1180" w:right="160" w:hanging="360"/>
        <w:rPr>
          <w:sz w:val="22"/>
          <w:szCs w:val="22"/>
        </w:rPr>
      </w:pPr>
      <w:r w:rsidDel="00000000" w:rsidR="00000000" w:rsidRPr="00000000">
        <w:rPr>
          <w:color w:val="444444"/>
          <w:rtl w:val="0"/>
        </w:rPr>
        <w:t xml:space="preserve">Add an “Update Question” button to the teacher app that will store the new question into the CloudDB database from where it will get pushed to all the users. Remember the tag name you used! Also, reset the counters and store them in the database too.</w:t>
      </w:r>
    </w:p>
    <w:p w:rsidR="00000000" w:rsidDel="00000000" w:rsidP="00000000" w:rsidRDefault="00000000" w:rsidRPr="00000000" w14:paraId="000000D0">
      <w:pPr>
        <w:pageBreakBefore w:val="0"/>
        <w:numPr>
          <w:ilvl w:val="0"/>
          <w:numId w:val="2"/>
        </w:numPr>
        <w:spacing w:after="160" w:before="0" w:beforeAutospacing="0" w:lineRule="auto"/>
        <w:ind w:left="1180" w:right="160" w:hanging="360"/>
        <w:rPr/>
      </w:pPr>
      <w:r w:rsidDel="00000000" w:rsidR="00000000" w:rsidRPr="00000000">
        <w:rPr>
          <w:color w:val="444444"/>
          <w:rtl w:val="0"/>
        </w:rPr>
        <w:t xml:space="preserve">Test with your group with one student using the teacher app and the rest using the corresponding student apps</w:t>
      </w:r>
      <w:r w:rsidDel="00000000" w:rsidR="00000000" w:rsidRPr="00000000">
        <w:rPr>
          <w:color w:val="444444"/>
          <w:sz w:val="20"/>
          <w:szCs w:val="20"/>
          <w:rtl w:val="0"/>
        </w:rPr>
        <w:t xml:space="preserve">.</w:t>
      </w:r>
      <w:r w:rsidDel="00000000" w:rsidR="00000000" w:rsidRPr="00000000">
        <w:rPr>
          <w:rtl w:val="0"/>
        </w:rPr>
      </w:r>
    </w:p>
    <w:p w:rsidR="00000000" w:rsidDel="00000000" w:rsidP="00000000" w:rsidRDefault="00000000" w:rsidRPr="00000000" w14:paraId="000000D1">
      <w:pPr>
        <w:pStyle w:val="Heading1"/>
        <w:keepNext w:val="1"/>
        <w:keepLines w:val="1"/>
        <w:pageBreakBefore w:val="0"/>
        <w:widowControl w:val="1"/>
        <w:spacing w:after="120" w:before="400" w:lineRule="auto"/>
        <w:rPr/>
      </w:pPr>
      <w:bookmarkStart w:colFirst="0" w:colLast="0" w:name="_3p6ef83e3ckj" w:id="21"/>
      <w:bookmarkEnd w:id="21"/>
      <w:r w:rsidDel="00000000" w:rsidR="00000000" w:rsidRPr="00000000">
        <w:rPr>
          <w:rtl w:val="0"/>
        </w:rPr>
        <w:t xml:space="preserve">Summary</w:t>
      </w:r>
    </w:p>
    <w:p w:rsidR="00000000" w:rsidDel="00000000" w:rsidP="00000000" w:rsidRDefault="00000000" w:rsidRPr="00000000" w14:paraId="000000D2">
      <w:pPr>
        <w:pageBreakBefore w:val="0"/>
        <w:widowControl w:val="1"/>
        <w:rPr>
          <w:b w:val="1"/>
        </w:rPr>
      </w:pPr>
      <w:r w:rsidDel="00000000" w:rsidR="00000000" w:rsidRPr="00000000">
        <w:rPr>
          <w:b w:val="1"/>
          <w:rtl w:val="0"/>
        </w:rPr>
        <w:t xml:space="preserve">Vocabulary Review</w:t>
      </w:r>
    </w:p>
    <w:p w:rsidR="00000000" w:rsidDel="00000000" w:rsidP="00000000" w:rsidRDefault="00000000" w:rsidRPr="00000000" w14:paraId="000000D3">
      <w:pPr>
        <w:pageBreakBefore w:val="0"/>
        <w:widowControl w:val="1"/>
        <w:rPr>
          <w:b w:val="1"/>
        </w:rPr>
      </w:pPr>
      <w:r w:rsidDel="00000000" w:rsidR="00000000" w:rsidRPr="00000000">
        <w:rPr>
          <w:rtl w:val="0"/>
        </w:rPr>
      </w:r>
    </w:p>
    <w:p w:rsidR="00000000" w:rsidDel="00000000" w:rsidP="00000000" w:rsidRDefault="00000000" w:rsidRPr="00000000" w14:paraId="000000D4">
      <w:pPr>
        <w:pageBreakBefore w:val="0"/>
        <w:widowControl w:val="1"/>
        <w:rPr/>
      </w:pPr>
      <w:r w:rsidDel="00000000" w:rsidR="00000000" w:rsidRPr="00000000">
        <w:rPr>
          <w:rtl w:val="0"/>
        </w:rPr>
        <w:t xml:space="preserve">Review the following new vocabulary in this lesson:</w:t>
      </w:r>
    </w:p>
    <w:p w:rsidR="00000000" w:rsidDel="00000000" w:rsidP="00000000" w:rsidRDefault="00000000" w:rsidRPr="00000000" w14:paraId="000000D5">
      <w:pPr>
        <w:pageBreakBefore w:val="0"/>
        <w:widowControl w:val="1"/>
        <w:numPr>
          <w:ilvl w:val="0"/>
          <w:numId w:val="5"/>
        </w:numPr>
        <w:ind w:left="720" w:hanging="360"/>
        <w:rPr/>
      </w:pPr>
      <w:r w:rsidDel="00000000" w:rsidR="00000000" w:rsidRPr="00000000">
        <w:rPr>
          <w:rtl w:val="0"/>
        </w:rPr>
        <w:t xml:space="preserve">Synchronous data operations </w:t>
      </w:r>
    </w:p>
    <w:p w:rsidR="00000000" w:rsidDel="00000000" w:rsidP="00000000" w:rsidRDefault="00000000" w:rsidRPr="00000000" w14:paraId="000000D6">
      <w:pPr>
        <w:pageBreakBefore w:val="0"/>
        <w:widowControl w:val="1"/>
        <w:numPr>
          <w:ilvl w:val="0"/>
          <w:numId w:val="5"/>
        </w:numPr>
        <w:ind w:left="720" w:hanging="360"/>
        <w:rPr/>
      </w:pPr>
      <w:r w:rsidDel="00000000" w:rsidR="00000000" w:rsidRPr="00000000">
        <w:rPr>
          <w:rtl w:val="0"/>
        </w:rPr>
        <w:t xml:space="preserve">Asynchronous data operations</w:t>
      </w:r>
    </w:p>
    <w:p w:rsidR="00000000" w:rsidDel="00000000" w:rsidP="00000000" w:rsidRDefault="00000000" w:rsidRPr="00000000" w14:paraId="000000D7">
      <w:pPr>
        <w:pageBreakBefore w:val="0"/>
        <w:widowControl w:val="1"/>
        <w:numPr>
          <w:ilvl w:val="0"/>
          <w:numId w:val="5"/>
        </w:numPr>
        <w:ind w:left="720" w:hanging="360"/>
        <w:rPr>
          <w:u w:val="none"/>
        </w:rPr>
      </w:pPr>
      <w:r w:rsidDel="00000000" w:rsidR="00000000" w:rsidRPr="00000000">
        <w:rPr>
          <w:rtl w:val="0"/>
        </w:rPr>
        <w:t xml:space="preserve">Cloud or web database</w:t>
      </w:r>
    </w:p>
    <w:p w:rsidR="00000000" w:rsidDel="00000000" w:rsidP="00000000" w:rsidRDefault="00000000" w:rsidRPr="00000000" w14:paraId="000000D8">
      <w:pPr>
        <w:pageBreakBefore w:val="0"/>
        <w:widowControl w:val="1"/>
        <w:rPr/>
      </w:pPr>
      <w:r w:rsidDel="00000000" w:rsidR="00000000" w:rsidRPr="00000000">
        <w:rPr>
          <w:rtl w:val="0"/>
        </w:rPr>
      </w:r>
    </w:p>
    <w:p w:rsidR="00000000" w:rsidDel="00000000" w:rsidP="00000000" w:rsidRDefault="00000000" w:rsidRPr="00000000" w14:paraId="000000D9">
      <w:pPr>
        <w:pageBreakBefore w:val="0"/>
        <w:widowControl w:val="1"/>
        <w:jc w:val="center"/>
        <w:rPr/>
      </w:pPr>
      <w:r w:rsidDel="00000000" w:rsidR="00000000" w:rsidRPr="00000000">
        <w:rPr>
          <w:rFonts w:ascii="Trebuchet MS" w:cs="Trebuchet MS" w:eastAsia="Trebuchet MS" w:hAnsi="Trebuchet MS"/>
          <w:i w:val="1"/>
        </w:rPr>
        <mc:AlternateContent>
          <mc:Choice Requires="wpg">
            <w:drawing>
              <wp:inline distB="114300" distT="114300" distL="114300" distR="114300">
                <wp:extent cx="5943600" cy="711200"/>
                <wp:effectExtent b="0" l="0" r="0" t="0"/>
                <wp:docPr id="1" name=""/>
                <a:graphic>
                  <a:graphicData uri="http://schemas.microsoft.com/office/word/2010/wordprocessingShape">
                    <wps:wsp>
                      <wps:cNvSpPr/>
                      <wps:cNvPr id="2" name="Shape 2"/>
                      <wps:spPr>
                        <a:xfrm>
                          <a:off x="381000" y="1482725"/>
                          <a:ext cx="6762600" cy="790500"/>
                        </a:xfrm>
                        <a:prstGeom prst="roundRect">
                          <a:avLst>
                            <a:gd fmla="val 16667" name="adj"/>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rebuchet MS" w:cs="Trebuchet MS" w:eastAsia="Trebuchet MS" w:hAnsi="Trebuchet MS"/>
                                <w:b w:val="0"/>
                                <w:i w:val="1"/>
                                <w:smallCaps w:val="0"/>
                                <w:strike w:val="0"/>
                                <w:color w:val="000000"/>
                                <w:sz w:val="28"/>
                                <w:vertAlign w:val="baseline"/>
                              </w:rPr>
                              <w:t xml:space="preserve">Nice work! Complete the Self-Check Exercises and </w:t>
                            </w:r>
                            <w:r w:rsidDel="00000000" w:rsidR="00000000" w:rsidRPr="00000000">
                              <w:rPr>
                                <w:rFonts w:ascii="Trebuchet MS" w:cs="Trebuchet MS" w:eastAsia="Trebuchet MS" w:hAnsi="Trebuchet MS"/>
                                <w:b w:val="0"/>
                                <w:i w:val="1"/>
                                <w:smallCaps w:val="0"/>
                                <w:strike w:val="0"/>
                                <w:color w:val="000000"/>
                                <w:sz w:val="28"/>
                                <w:vertAlign w:val="baseline"/>
                              </w:rPr>
                              <w:t xml:space="preserve">Portfolio </w:t>
                            </w:r>
                            <w:r w:rsidDel="00000000" w:rsidR="00000000" w:rsidRPr="00000000">
                              <w:rPr>
                                <w:rFonts w:ascii="Trebuchet MS" w:cs="Trebuchet MS" w:eastAsia="Trebuchet MS" w:hAnsi="Trebuchet MS"/>
                                <w:b w:val="0"/>
                                <w:i w:val="1"/>
                                <w:smallCaps w:val="0"/>
                                <w:strike w:val="0"/>
                                <w:color w:val="000000"/>
                                <w:sz w:val="28"/>
                                <w:vertAlign w:val="baseline"/>
                              </w:rPr>
                              <w:t xml:space="preserve">Reflection Questions as directed by your instructor.</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943600" cy="711200"/>
                <wp:effectExtent b="0" l="0" r="0" t="0"/>
                <wp:docPr id="1" name="image17.png"/>
                <a:graphic>
                  <a:graphicData uri="http://schemas.openxmlformats.org/drawingml/2006/picture">
                    <pic:pic>
                      <pic:nvPicPr>
                        <pic:cNvPr id="0" name="image17.png"/>
                        <pic:cNvPicPr preferRelativeResize="0"/>
                      </pic:nvPicPr>
                      <pic:blipFill>
                        <a:blip r:embed="rId25"/>
                        <a:srcRect/>
                        <a:stretch>
                          <a:fillRect/>
                        </a:stretch>
                      </pic:blipFill>
                      <pic:spPr>
                        <a:xfrm>
                          <a:off x="0" y="0"/>
                          <a:ext cx="5943600" cy="7112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rPr>
          <w:b w:val="1"/>
          <w:i w:val="1"/>
          <w:u w:val="single"/>
        </w:rPr>
      </w:pPr>
      <w:r w:rsidDel="00000000" w:rsidR="00000000" w:rsidRPr="00000000">
        <w:rPr>
          <w:rtl w:val="0"/>
        </w:rPr>
      </w:r>
    </w:p>
    <w:sectPr>
      <w:headerReference r:id="rId26"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pageBreakBefore w:val="0"/>
      <w:spacing w:before="200" w:line="360" w:lineRule="auto"/>
      <w:rPr>
        <w:sz w:val="24"/>
        <w:szCs w:val="24"/>
      </w:rPr>
    </w:pPr>
    <w:r w:rsidDel="00000000" w:rsidR="00000000" w:rsidRPr="00000000">
      <w:rPr>
        <w:sz w:val="24"/>
        <w:szCs w:val="24"/>
        <w:rtl w:val="0"/>
      </w:rPr>
      <w:t xml:space="preserve">Mobile CSP | Student Lesson</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142875</wp:posOffset>
          </wp:positionV>
          <wp:extent cx="1793111" cy="681038"/>
          <wp:effectExtent b="0" l="0" r="0" t="0"/>
          <wp:wrapSquare wrapText="bothSides" distB="114300" distT="114300" distL="114300" distR="114300"/>
          <wp:docPr id="1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793111" cy="681038"/>
                  </a:xfrm>
                  <a:prstGeom prst="rect"/>
                  <a:ln/>
                </pic:spPr>
              </pic:pic>
            </a:graphicData>
          </a:graphic>
        </wp:anchor>
      </w:drawing>
    </w:r>
  </w:p>
  <w:p w:rsidR="00000000" w:rsidDel="00000000" w:rsidP="00000000" w:rsidRDefault="00000000" w:rsidRPr="00000000" w14:paraId="000000DC">
    <w:pPr>
      <w:pageBreakBefore w:val="0"/>
      <w:spacing w:line="360" w:lineRule="auto"/>
      <w:rPr>
        <w:b w:val="1"/>
        <w:i w:val="1"/>
        <w:sz w:val="20"/>
        <w:szCs w:val="20"/>
      </w:rPr>
    </w:pPr>
    <w:r w:rsidDel="00000000" w:rsidR="00000000" w:rsidRPr="00000000">
      <w:rPr>
        <w:sz w:val="20"/>
        <w:szCs w:val="20"/>
        <w:rtl w:val="0"/>
      </w:rPr>
      <w:t xml:space="preserve">Unit 7 | </w:t>
    </w:r>
    <w:r w:rsidDel="00000000" w:rsidR="00000000" w:rsidRPr="00000000">
      <w:rPr>
        <w:b w:val="1"/>
        <w:i w:val="1"/>
        <w:sz w:val="20"/>
        <w:szCs w:val="20"/>
        <w:rtl w:val="0"/>
      </w:rPr>
      <w:t xml:space="preserve">Clicker with CloudDB Tutorial</w:t>
    </w:r>
  </w:p>
  <w:p w:rsidR="00000000" w:rsidDel="00000000" w:rsidP="00000000" w:rsidRDefault="00000000" w:rsidRPr="00000000" w14:paraId="000000DD">
    <w:pPr>
      <w:pageBreakBefore w:val="0"/>
      <w:spacing w:line="360" w:lineRule="auto"/>
      <w:rPr>
        <w:sz w:val="20"/>
        <w:szCs w:val="20"/>
      </w:rPr>
    </w:pPr>
    <w:r w:rsidDel="00000000" w:rsidR="00000000" w:rsidRPr="00000000">
      <w:rPr>
        <w:sz w:val="20"/>
        <w:szCs w:val="20"/>
        <w:rtl w:val="0"/>
      </w:rPr>
      <w:t xml:space="preserve">Course Listing: </w:t>
    </w:r>
    <w:hyperlink r:id="rId2">
      <w:r w:rsidDel="00000000" w:rsidR="00000000" w:rsidRPr="00000000">
        <w:rPr>
          <w:color w:val="1155cc"/>
          <w:sz w:val="20"/>
          <w:szCs w:val="20"/>
          <w:u w:val="single"/>
          <w:rtl w:val="0"/>
        </w:rPr>
        <w:t xml:space="preserve">course.mobilecsp.org</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DE">
    <w:pPr>
      <w:pageBreakBefore w:val="0"/>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444444"/>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0"/>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0"/>
      <w:keepLines w:val="0"/>
      <w:pageBreakBefore w:val="0"/>
      <w:widowControl w:val="0"/>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0"/>
      <w:keepLines w:val="0"/>
      <w:pageBreakBefore w:val="0"/>
      <w:widowControl w:val="0"/>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0"/>
      <w:keepLines w:val="0"/>
      <w:pageBreakBefore w:val="0"/>
      <w:widowControl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0"/>
      <w:keepLines w:val="0"/>
      <w:pageBreakBefore w:val="0"/>
      <w:widowControl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0"/>
      <w:keepLines w:val="0"/>
      <w:pageBreakBefore w:val="0"/>
      <w:widowControl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0"/>
      <w:keepLines w:val="0"/>
      <w:pageBreakBefore w:val="0"/>
      <w:widowControl w:val="0"/>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0"/>
      <w:keepLines w:val="0"/>
      <w:pageBreakBefore w:val="0"/>
      <w:widowControl w:val="0"/>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hyperlink" Target="https://www.youtube.com/watch?v=cm2-kVcWTuw&amp;feature=youtu.be" TargetMode="External"/><Relationship Id="rId21" Type="http://schemas.openxmlformats.org/officeDocument/2006/relationships/hyperlink" Target="http://ai2.appinventor.mit.edu/reference/components/userinterface.html#Slider" TargetMode="External"/><Relationship Id="rId24" Type="http://schemas.openxmlformats.org/officeDocument/2006/relationships/image" Target="media/image11.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ai2.appinventor.mit.edu/?repo=templates.appinventor.mit.edu/trincoll/csp/unit7/templates/ClickerAppCloudDB/ClickerCloudDBtemplate.asc" TargetMode="External"/><Relationship Id="rId26" Type="http://schemas.openxmlformats.org/officeDocument/2006/relationships/header" Target="header1.xml"/><Relationship Id="rId25" Type="http://schemas.openxmlformats.org/officeDocument/2006/relationships/image" Target="media/image17.png"/><Relationship Id="rId5" Type="http://schemas.openxmlformats.org/officeDocument/2006/relationships/styles" Target="styles.xml"/><Relationship Id="rId6" Type="http://schemas.openxmlformats.org/officeDocument/2006/relationships/hyperlink" Target="https://docs.google.com/document/d/10wiCYVDcvVUsmBnTJWsIJicaOhAOZD8nsS-_Wh_oHd4/edit?usp=sharing" TargetMode="External"/><Relationship Id="rId7" Type="http://schemas.openxmlformats.org/officeDocument/2006/relationships/image" Target="media/image12.png"/><Relationship Id="rId8" Type="http://schemas.openxmlformats.org/officeDocument/2006/relationships/image" Target="media/image16.png"/><Relationship Id="rId11" Type="http://schemas.openxmlformats.org/officeDocument/2006/relationships/image" Target="media/image10.png"/><Relationship Id="rId10" Type="http://schemas.openxmlformats.org/officeDocument/2006/relationships/image" Target="media/image9.png"/><Relationship Id="rId13" Type="http://schemas.openxmlformats.org/officeDocument/2006/relationships/image" Target="media/image15.png"/><Relationship Id="rId12" Type="http://schemas.openxmlformats.org/officeDocument/2006/relationships/image" Target="media/image1.png"/><Relationship Id="rId15" Type="http://schemas.openxmlformats.org/officeDocument/2006/relationships/image" Target="media/image5.png"/><Relationship Id="rId14" Type="http://schemas.openxmlformats.org/officeDocument/2006/relationships/image" Target="media/image3.png"/><Relationship Id="rId17" Type="http://schemas.openxmlformats.org/officeDocument/2006/relationships/image" Target="media/image6.png"/><Relationship Id="rId16" Type="http://schemas.openxmlformats.org/officeDocument/2006/relationships/image" Target="media/image13.png"/><Relationship Id="rId19" Type="http://schemas.openxmlformats.org/officeDocument/2006/relationships/image" Target="media/image14.png"/><Relationship Id="rId18"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course.mobilecs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